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2702C" w14:textId="343ACA32" w:rsidR="007370DD" w:rsidRDefault="00F310FB" w:rsidP="007370DD">
      <w:pPr>
        <w:pStyle w:val="3GPPHeader"/>
        <w:rPr>
          <w:lang w:val="en-US"/>
        </w:rPr>
      </w:pPr>
      <w:r>
        <w:rPr>
          <w:lang w:val="en-US"/>
        </w:rPr>
        <w:t>3GPP TSG-RAN WG4 Meeting #114</w:t>
      </w:r>
      <w:r w:rsidR="007370DD">
        <w:rPr>
          <w:lang w:val="en-US"/>
        </w:rPr>
        <w:tab/>
      </w:r>
      <w:r w:rsidR="00580372" w:rsidRPr="00580372">
        <w:rPr>
          <w:lang w:val="en-US"/>
        </w:rPr>
        <w:t>R4-</w:t>
      </w:r>
      <w:r w:rsidR="00CC09BF" w:rsidRPr="00CC09BF">
        <w:rPr>
          <w:lang w:val="en-US"/>
        </w:rPr>
        <w:t>2502178</w:t>
      </w:r>
    </w:p>
    <w:p w14:paraId="384078D0" w14:textId="77777777" w:rsidR="00F310FB" w:rsidRDefault="00F310FB" w:rsidP="00F310FB">
      <w:pPr>
        <w:pStyle w:val="3GPPHeader"/>
        <w:rPr>
          <w:lang w:val="en-US"/>
        </w:rPr>
      </w:pPr>
      <w:r>
        <w:rPr>
          <w:lang w:val="en-US"/>
        </w:rPr>
        <w:t>Athens, Greece, February 17 – 21, 2025</w:t>
      </w:r>
    </w:p>
    <w:p w14:paraId="5389C671" w14:textId="2EB77F88" w:rsidR="002B04F8" w:rsidRPr="00714535" w:rsidRDefault="002B04F8" w:rsidP="002B04F8">
      <w:pPr>
        <w:pStyle w:val="3GPPHeader"/>
      </w:pPr>
      <w:r w:rsidRPr="00714535">
        <w:t>Agenda Item:</w:t>
      </w:r>
      <w:r w:rsidRPr="00714535">
        <w:tab/>
      </w:r>
      <w:r w:rsidR="002B1D61" w:rsidRPr="002B1D61">
        <w:t>7.2</w:t>
      </w:r>
      <w:r w:rsidR="00F310FB">
        <w:t>6</w:t>
      </w:r>
      <w:r w:rsidR="002B1D61" w:rsidRPr="002B1D61">
        <w:t>.4.</w:t>
      </w:r>
      <w:r w:rsidR="002B1D61">
        <w:t>1</w:t>
      </w:r>
    </w:p>
    <w:p w14:paraId="7E06CF5F" w14:textId="77777777" w:rsidR="00F354F0" w:rsidRPr="00714535" w:rsidRDefault="00F354F0" w:rsidP="00F354F0">
      <w:pPr>
        <w:pStyle w:val="3GPPHeader"/>
      </w:pPr>
      <w:r w:rsidRPr="00714535">
        <w:t>Source:</w:t>
      </w:r>
      <w:r w:rsidRPr="00714535">
        <w:tab/>
        <w:t>MediaTek Inc.</w:t>
      </w:r>
    </w:p>
    <w:p w14:paraId="3A8FC3FA" w14:textId="2A0B69D7" w:rsidR="008A22CF" w:rsidRPr="00714535" w:rsidRDefault="008A22CF" w:rsidP="0014682B">
      <w:pPr>
        <w:pStyle w:val="3GPPHeader"/>
        <w:ind w:left="284" w:hanging="284"/>
      </w:pPr>
      <w:r w:rsidRPr="00714535">
        <w:t>Title:</w:t>
      </w:r>
      <w:r w:rsidRPr="00714535">
        <w:tab/>
      </w:r>
      <w:r w:rsidR="003B405B" w:rsidRPr="00714535">
        <w:t>Simulation assumption</w:t>
      </w:r>
      <w:r w:rsidR="00AF09ED" w:rsidRPr="00714535">
        <w:t>s</w:t>
      </w:r>
      <w:r w:rsidR="003B405B" w:rsidRPr="00714535">
        <w:t xml:space="preserve"> for </w:t>
      </w:r>
      <w:r w:rsidR="00B65DBF">
        <w:t xml:space="preserve">R19 </w:t>
      </w:r>
      <w:r w:rsidR="00714535" w:rsidRPr="00714535">
        <w:t>LP-WUS</w:t>
      </w:r>
    </w:p>
    <w:p w14:paraId="385E2C9B" w14:textId="58E09217" w:rsidR="008A22CF" w:rsidRPr="00714535" w:rsidRDefault="008A22CF" w:rsidP="008A22CF">
      <w:pPr>
        <w:pStyle w:val="3GPPHeader"/>
      </w:pPr>
      <w:r w:rsidRPr="00714535">
        <w:t>Document for:</w:t>
      </w:r>
      <w:r w:rsidRPr="00714535">
        <w:tab/>
      </w:r>
      <w:r w:rsidR="003D5273" w:rsidRPr="00714535">
        <w:t>Discussion</w:t>
      </w:r>
      <w:r w:rsidR="003F5E8A" w:rsidRPr="00714535">
        <w:t xml:space="preserve"> </w:t>
      </w:r>
    </w:p>
    <w:p w14:paraId="1DE8240F" w14:textId="32419FBE" w:rsidR="009B01F8" w:rsidRPr="00714535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714535">
        <w:rPr>
          <w:lang w:val="en-US"/>
        </w:rPr>
        <w:t>Introduction</w:t>
      </w:r>
    </w:p>
    <w:p w14:paraId="66A106B0" w14:textId="5E61E73F" w:rsidR="00AF09ED" w:rsidRPr="00990906" w:rsidRDefault="003B405B" w:rsidP="006D75DD">
      <w:pPr>
        <w:jc w:val="both"/>
        <w:rPr>
          <w:rFonts w:ascii="Times New Roman" w:hAnsi="Times New Roman" w:cs="Times New Roman"/>
        </w:rPr>
      </w:pPr>
      <w:bookmarkStart w:id="0" w:name="_Hlk127303950"/>
      <w:r w:rsidRPr="00990906">
        <w:rPr>
          <w:rFonts w:ascii="Times New Roman" w:hAnsi="Times New Roman" w:cs="Times New Roman"/>
        </w:rPr>
        <w:t xml:space="preserve">In </w:t>
      </w:r>
      <w:r w:rsidR="00990906" w:rsidRPr="00990906">
        <w:rPr>
          <w:rFonts w:ascii="Times New Roman" w:hAnsi="Times New Roman" w:cs="Times New Roman"/>
        </w:rPr>
        <w:t>the last</w:t>
      </w:r>
      <w:r w:rsidRPr="00990906">
        <w:rPr>
          <w:rFonts w:ascii="Times New Roman" w:hAnsi="Times New Roman" w:cs="Times New Roman"/>
        </w:rPr>
        <w:t xml:space="preserve"> meeting, </w:t>
      </w:r>
      <w:r w:rsidR="00990906" w:rsidRPr="00990906">
        <w:rPr>
          <w:rFonts w:ascii="Times New Roman" w:hAnsi="Times New Roman" w:cs="Times New Roman"/>
        </w:rPr>
        <w:t xml:space="preserve">RAN4 discussed the </w:t>
      </w:r>
      <w:r w:rsidRPr="00990906">
        <w:rPr>
          <w:rFonts w:ascii="Times New Roman" w:hAnsi="Times New Roman" w:cs="Times New Roman"/>
        </w:rPr>
        <w:t xml:space="preserve">simulation assumptions for LP-WUS/WUR in FR1, </w:t>
      </w:r>
      <w:r w:rsidR="00990906" w:rsidRPr="00990906">
        <w:rPr>
          <w:rFonts w:ascii="Times New Roman" w:hAnsi="Times New Roman" w:cs="Times New Roman"/>
        </w:rPr>
        <w:t xml:space="preserve">and some agreements were achieved as captured in the </w:t>
      </w:r>
      <w:r w:rsidRPr="00990906">
        <w:rPr>
          <w:rFonts w:ascii="Times New Roman" w:hAnsi="Times New Roman" w:cs="Times New Roman"/>
        </w:rPr>
        <w:t xml:space="preserve">WF </w:t>
      </w:r>
      <w:r w:rsidRPr="00990906">
        <w:rPr>
          <w:rFonts w:ascii="Times New Roman" w:hAnsi="Times New Roman" w:cs="Times New Roman"/>
        </w:rPr>
        <w:fldChar w:fldCharType="begin"/>
      </w:r>
      <w:r w:rsidRPr="00990906">
        <w:rPr>
          <w:rFonts w:ascii="Times New Roman" w:hAnsi="Times New Roman" w:cs="Times New Roman"/>
        </w:rPr>
        <w:instrText xml:space="preserve"> REF _Ref173834746 \r \h </w:instrText>
      </w:r>
      <w:r w:rsidR="00794360" w:rsidRPr="00990906">
        <w:rPr>
          <w:rFonts w:ascii="Times New Roman" w:hAnsi="Times New Roman" w:cs="Times New Roman"/>
        </w:rPr>
        <w:instrText xml:space="preserve"> \* MERGEFORMAT </w:instrText>
      </w:r>
      <w:r w:rsidRPr="00990906">
        <w:rPr>
          <w:rFonts w:ascii="Times New Roman" w:hAnsi="Times New Roman" w:cs="Times New Roman"/>
        </w:rPr>
      </w:r>
      <w:r w:rsidRPr="00990906">
        <w:rPr>
          <w:rFonts w:ascii="Times New Roman" w:hAnsi="Times New Roman" w:cs="Times New Roman"/>
        </w:rPr>
        <w:fldChar w:fldCharType="separate"/>
      </w:r>
      <w:r w:rsidRPr="00990906">
        <w:rPr>
          <w:rFonts w:ascii="Times New Roman" w:hAnsi="Times New Roman" w:cs="Times New Roman"/>
        </w:rPr>
        <w:t>[1]</w:t>
      </w:r>
      <w:r w:rsidRPr="00990906">
        <w:rPr>
          <w:rFonts w:ascii="Times New Roman" w:hAnsi="Times New Roman" w:cs="Times New Roman"/>
        </w:rPr>
        <w:fldChar w:fldCharType="end"/>
      </w:r>
      <w:r w:rsidRPr="00990906">
        <w:rPr>
          <w:rFonts w:ascii="Times New Roman" w:hAnsi="Times New Roman" w:cs="Times New Roman"/>
        </w:rPr>
        <w:t>.</w:t>
      </w:r>
      <w:r w:rsidR="00990906" w:rsidRPr="00990906">
        <w:rPr>
          <w:rFonts w:ascii="Times New Roman" w:hAnsi="Times New Roman" w:cs="Times New Roman"/>
        </w:rPr>
        <w:t xml:space="preserve"> </w:t>
      </w:r>
      <w:r w:rsidR="00AF09ED" w:rsidRPr="00990906">
        <w:rPr>
          <w:rFonts w:ascii="Times New Roman" w:hAnsi="Times New Roman" w:cs="Times New Roman"/>
        </w:rPr>
        <w:t>In this contribution,</w:t>
      </w:r>
      <w:r w:rsidR="00990906" w:rsidRPr="00990906">
        <w:rPr>
          <w:rFonts w:ascii="Times New Roman" w:hAnsi="Times New Roman" w:cs="Times New Roman"/>
        </w:rPr>
        <w:t xml:space="preserve"> we further discuss</w:t>
      </w:r>
      <w:r w:rsidR="00AF09ED" w:rsidRPr="00990906">
        <w:rPr>
          <w:rFonts w:ascii="Times New Roman" w:hAnsi="Times New Roman" w:cs="Times New Roman"/>
        </w:rPr>
        <w:t xml:space="preserve"> the</w:t>
      </w:r>
      <w:r w:rsidR="00990906" w:rsidRPr="00990906">
        <w:rPr>
          <w:rFonts w:ascii="Times New Roman" w:hAnsi="Times New Roman" w:cs="Times New Roman"/>
        </w:rPr>
        <w:t xml:space="preserve"> remaining aspects in</w:t>
      </w:r>
      <w:r w:rsidR="00AF09ED" w:rsidRPr="00990906">
        <w:rPr>
          <w:rFonts w:ascii="Times New Roman" w:hAnsi="Times New Roman" w:cs="Times New Roman"/>
        </w:rPr>
        <w:t xml:space="preserve"> simulation assumption </w:t>
      </w:r>
      <w:r w:rsidR="00714535" w:rsidRPr="00990906">
        <w:rPr>
          <w:rFonts w:ascii="Times New Roman" w:hAnsi="Times New Roman" w:cs="Times New Roman"/>
        </w:rPr>
        <w:t xml:space="preserve">for RRM performance </w:t>
      </w:r>
      <w:r w:rsidR="00AF09ED" w:rsidRPr="00990906">
        <w:rPr>
          <w:rFonts w:ascii="Times New Roman" w:hAnsi="Times New Roman" w:cs="Times New Roman"/>
        </w:rPr>
        <w:t xml:space="preserve">evaluation </w:t>
      </w:r>
      <w:r w:rsidR="00714535" w:rsidRPr="00990906">
        <w:rPr>
          <w:rFonts w:ascii="Times New Roman" w:hAnsi="Times New Roman" w:cs="Times New Roman"/>
        </w:rPr>
        <w:t>for LP-WUS/WUR UE</w:t>
      </w:r>
      <w:r w:rsidR="00990906" w:rsidRPr="00990906">
        <w:rPr>
          <w:rFonts w:ascii="Times New Roman" w:hAnsi="Times New Roman" w:cs="Times New Roman"/>
        </w:rPr>
        <w:t>,</w:t>
      </w:r>
      <w:r w:rsidR="00AF09ED" w:rsidRPr="00990906">
        <w:rPr>
          <w:rFonts w:ascii="Times New Roman" w:hAnsi="Times New Roman" w:cs="Times New Roman"/>
        </w:rPr>
        <w:t xml:space="preserve"> </w:t>
      </w:r>
      <w:r w:rsidR="00714535" w:rsidRPr="00990906">
        <w:rPr>
          <w:rFonts w:ascii="Times New Roman" w:hAnsi="Times New Roman" w:cs="Times New Roman"/>
        </w:rPr>
        <w:t>including</w:t>
      </w:r>
      <w:r w:rsidR="00AF09ED" w:rsidRPr="00990906">
        <w:rPr>
          <w:rFonts w:ascii="Times New Roman" w:hAnsi="Times New Roman" w:cs="Times New Roman"/>
        </w:rPr>
        <w:t xml:space="preserve"> the </w:t>
      </w:r>
      <w:r w:rsidR="00507550" w:rsidRPr="00507550">
        <w:rPr>
          <w:rFonts w:ascii="Times New Roman" w:hAnsi="Times New Roman" w:cs="Times New Roman"/>
        </w:rPr>
        <w:t>general parameters, cell specific parameters and UE specific parameters</w:t>
      </w:r>
      <w:r w:rsidR="00AF09ED" w:rsidRPr="00990906">
        <w:rPr>
          <w:rFonts w:ascii="Times New Roman" w:hAnsi="Times New Roman" w:cs="Times New Roman"/>
        </w:rPr>
        <w:t>.</w:t>
      </w:r>
      <w:r w:rsidR="00990906" w:rsidRPr="00990906">
        <w:rPr>
          <w:rFonts w:ascii="Times New Roman" w:hAnsi="Times New Roman" w:cs="Times New Roman"/>
        </w:rPr>
        <w:t xml:space="preserve"> In addition, we provide some initial simulation results based on the simulation assumption provided.</w:t>
      </w:r>
    </w:p>
    <w:bookmarkEnd w:id="0"/>
    <w:p w14:paraId="63B30870" w14:textId="43D1C734" w:rsidR="006913F6" w:rsidRPr="00714535" w:rsidRDefault="003B405B" w:rsidP="003914AD">
      <w:pPr>
        <w:pStyle w:val="Heading1"/>
        <w:numPr>
          <w:ilvl w:val="0"/>
          <w:numId w:val="3"/>
        </w:numPr>
        <w:rPr>
          <w:lang w:val="en-US"/>
        </w:rPr>
      </w:pPr>
      <w:r w:rsidRPr="00714535">
        <w:rPr>
          <w:lang w:val="en-US"/>
        </w:rPr>
        <w:t>Simulation assumptions</w:t>
      </w:r>
      <w:r w:rsidR="00664482">
        <w:rPr>
          <w:lang w:val="en-US"/>
        </w:rPr>
        <w:t xml:space="preserve"> and results</w:t>
      </w:r>
    </w:p>
    <w:p w14:paraId="47CDC70C" w14:textId="5FF178E2" w:rsidR="003B405B" w:rsidRDefault="00990906" w:rsidP="00BC228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One of the issues discussed in RAN4 was the definition of the target SNR for LP-WUR RRM measurements as captured in the </w:t>
      </w:r>
      <w:r w:rsidRPr="00990906">
        <w:rPr>
          <w:rFonts w:ascii="Times New Roman" w:hAnsi="Times New Roman" w:cs="Times New Roman"/>
        </w:rPr>
        <w:t xml:space="preserve">WF </w:t>
      </w:r>
      <w:r w:rsidRPr="00990906">
        <w:rPr>
          <w:rFonts w:ascii="Times New Roman" w:hAnsi="Times New Roman" w:cs="Times New Roman"/>
        </w:rPr>
        <w:fldChar w:fldCharType="begin"/>
      </w:r>
      <w:r w:rsidRPr="00990906">
        <w:rPr>
          <w:rFonts w:ascii="Times New Roman" w:hAnsi="Times New Roman" w:cs="Times New Roman"/>
        </w:rPr>
        <w:instrText xml:space="preserve"> REF _Ref173834746 \r \h  \* MERGEFORMAT </w:instrText>
      </w:r>
      <w:r w:rsidRPr="00990906">
        <w:rPr>
          <w:rFonts w:ascii="Times New Roman" w:hAnsi="Times New Roman" w:cs="Times New Roman"/>
        </w:rPr>
      </w:r>
      <w:r w:rsidRPr="00990906">
        <w:rPr>
          <w:rFonts w:ascii="Times New Roman" w:hAnsi="Times New Roman" w:cs="Times New Roman"/>
        </w:rPr>
        <w:fldChar w:fldCharType="separate"/>
      </w:r>
      <w:r w:rsidRPr="00990906">
        <w:rPr>
          <w:rFonts w:ascii="Times New Roman" w:hAnsi="Times New Roman" w:cs="Times New Roman"/>
        </w:rPr>
        <w:t>[1]</w:t>
      </w:r>
      <w:r w:rsidRPr="00990906">
        <w:rPr>
          <w:rFonts w:ascii="Times New Roman" w:hAnsi="Times New Roman" w:cs="Times New Roman"/>
        </w:rPr>
        <w:fldChar w:fldCharType="end"/>
      </w:r>
      <w:r w:rsidR="00A4677F">
        <w:rPr>
          <w:rFonts w:ascii="Times New Roman" w:hAnsi="Times New Roman" w:cs="Times New Roma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90906" w14:paraId="5B5A999A" w14:textId="77777777" w:rsidTr="00990906">
        <w:tc>
          <w:tcPr>
            <w:tcW w:w="9629" w:type="dxa"/>
          </w:tcPr>
          <w:p w14:paraId="0F6647F0" w14:textId="77777777" w:rsidR="00990906" w:rsidRDefault="00990906" w:rsidP="00990906">
            <w:pPr>
              <w:rPr>
                <w:rFonts w:ascii="Times New Roman" w:eastAsia="SimSun" w:hAnsi="Times New Roman" w:cs="Times New Roman"/>
                <w:b/>
                <w:color w:val="000000" w:themeColor="text1"/>
                <w:kern w:val="0"/>
                <w:sz w:val="20"/>
                <w:szCs w:val="20"/>
                <w:u w:val="single"/>
                <w:lang w:eastAsia="ko-KR"/>
                <w14:ligatures w14:val="none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 xml:space="preserve">Issue 2-1-1: SINR </w:t>
            </w:r>
            <w:proofErr w:type="gramStart"/>
            <w:r>
              <w:rPr>
                <w:b/>
                <w:color w:val="000000" w:themeColor="text1"/>
                <w:u w:val="single"/>
                <w:lang w:eastAsia="ko-KR"/>
              </w:rPr>
              <w:t>setting</w:t>
            </w:r>
            <w:proofErr w:type="gramEnd"/>
          </w:p>
          <w:p w14:paraId="684D9E8F" w14:textId="77777777" w:rsidR="006B1242" w:rsidRDefault="006B1242" w:rsidP="006B1242">
            <w:pPr>
              <w:pStyle w:val="ListParagraph"/>
              <w:numPr>
                <w:ilvl w:val="0"/>
                <w:numId w:val="48"/>
              </w:numPr>
              <w:autoSpaceDN w:val="0"/>
              <w:spacing w:after="120" w:line="240" w:lineRule="auto"/>
              <w:ind w:left="720"/>
              <w:rPr>
                <w:rFonts w:ascii="Times New Roman" w:eastAsia="MS Mincho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eastAsia="ko-KR"/>
                <w14:ligatures w14:val="none"/>
              </w:rPr>
            </w:pPr>
            <w:r>
              <w:rPr>
                <w:rFonts w:eastAsia="SimSun"/>
                <w:color w:val="000000" w:themeColor="text1"/>
                <w:szCs w:val="24"/>
              </w:rPr>
              <w:t xml:space="preserve">Proposals </w:t>
            </w:r>
          </w:p>
          <w:p w14:paraId="04C8CEFC" w14:textId="77777777" w:rsidR="006B1242" w:rsidRDefault="006B1242" w:rsidP="006B1242">
            <w:pPr>
              <w:pStyle w:val="ListParagraph"/>
              <w:numPr>
                <w:ilvl w:val="1"/>
                <w:numId w:val="48"/>
              </w:numPr>
              <w:autoSpaceDN w:val="0"/>
              <w:spacing w:after="120" w:line="240" w:lineRule="auto"/>
              <w:ind w:left="1440"/>
              <w:rPr>
                <w:rFonts w:eastAsia="SimSun"/>
                <w:bCs/>
                <w:lang w:eastAsia="en-US"/>
              </w:rPr>
            </w:pPr>
            <w:r>
              <w:rPr>
                <w:rFonts w:eastAsia="SimSun"/>
                <w:bCs/>
              </w:rPr>
              <w:t>P1: Include SINR = -6dB to the {-3dB; -0.5dB; 2dB} set for simulation assumptions. FFS whether -6dB is a low priority case. (Apple MTK)</w:t>
            </w:r>
          </w:p>
          <w:p w14:paraId="2050EB2B" w14:textId="40F8B596" w:rsidR="00990906" w:rsidRPr="006B1242" w:rsidRDefault="006B1242" w:rsidP="006B1242">
            <w:pPr>
              <w:pStyle w:val="ListParagraph"/>
              <w:numPr>
                <w:ilvl w:val="1"/>
                <w:numId w:val="48"/>
              </w:numPr>
              <w:autoSpaceDN w:val="0"/>
              <w:spacing w:after="120" w:line="240" w:lineRule="auto"/>
              <w:ind w:left="1440"/>
              <w:rPr>
                <w:rFonts w:eastAsia="SimSun"/>
                <w:bCs/>
              </w:rPr>
            </w:pPr>
            <w:r>
              <w:rPr>
                <w:rFonts w:eastAsia="SimSun"/>
                <w:bCs/>
              </w:rPr>
              <w:t xml:space="preserve">P2: As baseline, RAN4 to use -3dB SINR as side condition of accuracy requirements for both OOK based and OFDM based </w:t>
            </w:r>
            <w:proofErr w:type="gramStart"/>
            <w:r>
              <w:rPr>
                <w:rFonts w:eastAsia="SimSun"/>
                <w:bCs/>
              </w:rPr>
              <w:t>LR.(</w:t>
            </w:r>
            <w:proofErr w:type="gramEnd"/>
            <w:r>
              <w:rPr>
                <w:rFonts w:eastAsia="SimSun"/>
                <w:bCs/>
              </w:rPr>
              <w:t>Huawei)</w:t>
            </w:r>
            <w:r w:rsidR="00990906" w:rsidRPr="006B1242">
              <w:rPr>
                <w:rFonts w:eastAsia="DengXian"/>
                <w:bCs/>
                <w:sz w:val="21"/>
                <w:szCs w:val="21"/>
                <w:lang w:val="en-US"/>
              </w:rPr>
              <w:t xml:space="preserve"> </w:t>
            </w:r>
          </w:p>
        </w:tc>
      </w:tr>
    </w:tbl>
    <w:p w14:paraId="2E15BC7B" w14:textId="77777777" w:rsidR="00990906" w:rsidRDefault="00990906" w:rsidP="00BC2282">
      <w:pPr>
        <w:jc w:val="both"/>
        <w:rPr>
          <w:rFonts w:ascii="Times New Roman" w:hAnsi="Times New Roman" w:cs="Times New Roman"/>
        </w:rPr>
      </w:pPr>
    </w:p>
    <w:p w14:paraId="023C39B9" w14:textId="772E6303" w:rsidR="00990906" w:rsidRDefault="00990906" w:rsidP="00BC228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the RRM simulation purpose only, it was agreed to use </w:t>
      </w:r>
      <w:r w:rsidRPr="00990906">
        <w:rPr>
          <w:rFonts w:ascii="Times New Roman" w:hAnsi="Times New Roman" w:cs="Times New Roman"/>
        </w:rPr>
        <w:t xml:space="preserve">-3dB, 0.5dB, 2dB dB </w:t>
      </w:r>
      <w:proofErr w:type="spellStart"/>
      <w:r w:rsidRPr="00990906">
        <w:rPr>
          <w:rFonts w:ascii="Times New Roman" w:hAnsi="Times New Roman" w:cs="Times New Roman"/>
        </w:rPr>
        <w:t>Ês</w:t>
      </w:r>
      <w:proofErr w:type="spellEnd"/>
      <w:r w:rsidRPr="00990906">
        <w:rPr>
          <w:rFonts w:ascii="Times New Roman" w:hAnsi="Times New Roman" w:cs="Times New Roman"/>
        </w:rPr>
        <w:t>/</w:t>
      </w:r>
      <w:proofErr w:type="spellStart"/>
      <w:r w:rsidRPr="00990906">
        <w:rPr>
          <w:rFonts w:ascii="Times New Roman" w:hAnsi="Times New Roman" w:cs="Times New Roman"/>
        </w:rPr>
        <w:t>Iot</w:t>
      </w:r>
      <w:proofErr w:type="spellEnd"/>
      <w:r w:rsidRPr="00990906">
        <w:rPr>
          <w:rFonts w:ascii="Times New Roman" w:hAnsi="Times New Roman" w:cs="Times New Roman"/>
        </w:rPr>
        <w:t xml:space="preserve"> value for serving cell </w:t>
      </w:r>
      <w:r>
        <w:rPr>
          <w:rFonts w:ascii="Times New Roman" w:hAnsi="Times New Roman" w:cs="Times New Roman"/>
        </w:rPr>
        <w:t xml:space="preserve">measurement </w:t>
      </w:r>
      <w:r w:rsidRPr="00990906">
        <w:rPr>
          <w:rFonts w:ascii="Times New Roman" w:hAnsi="Times New Roman" w:cs="Times New Roman"/>
        </w:rPr>
        <w:t>for both OOK based and OFDM based LP-WUR</w:t>
      </w:r>
      <w:r>
        <w:rPr>
          <w:rFonts w:ascii="Times New Roman" w:hAnsi="Times New Roman" w:cs="Times New Roman"/>
        </w:rPr>
        <w:t>. These values were selected based on the previous agreement made in RAN1 (RAN1#11</w:t>
      </w:r>
      <w:r w:rsidR="009E7C6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)</w:t>
      </w:r>
      <w:r w:rsidR="009E7C66">
        <w:rPr>
          <w:rFonts w:ascii="Times New Roman" w:hAnsi="Times New Roman" w:cs="Times New Roman"/>
        </w:rPr>
        <w:t xml:space="preserve">. On the other hand, the side condition requirement </w:t>
      </w:r>
      <w:r w:rsidR="00485F67">
        <w:rPr>
          <w:rFonts w:ascii="Times New Roman" w:hAnsi="Times New Roman" w:cs="Times New Roman"/>
        </w:rPr>
        <w:t>wa</w:t>
      </w:r>
      <w:r w:rsidR="009E7C66">
        <w:rPr>
          <w:rFonts w:ascii="Times New Roman" w:hAnsi="Times New Roman" w:cs="Times New Roman"/>
        </w:rPr>
        <w:t xml:space="preserve">s still FFS and RAN4 needs to discuss the value considering the measurement inaccuracy of LP-WUR UE. It is also noted that RAN1 have made further agreement in the meeting (RAN1#118) on the </w:t>
      </w:r>
      <w:r w:rsidR="009E7C66" w:rsidRPr="009E7C66">
        <w:rPr>
          <w:rFonts w:ascii="Times New Roman" w:hAnsi="Times New Roman" w:cs="Times New Roman"/>
        </w:rPr>
        <w:t>RRM measurement accuracy</w:t>
      </w:r>
      <w:r w:rsidR="009E7C66">
        <w:rPr>
          <w:rFonts w:ascii="Times New Roman" w:hAnsi="Times New Roman" w:cs="Times New Roman"/>
        </w:rPr>
        <w:t xml:space="preserve"> as captured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E7C66" w14:paraId="5B71BB62" w14:textId="77777777" w:rsidTr="009E7C66">
        <w:tc>
          <w:tcPr>
            <w:tcW w:w="9629" w:type="dxa"/>
          </w:tcPr>
          <w:p w14:paraId="0C4AC598" w14:textId="6AB6B6AC" w:rsidR="009E7C66" w:rsidRPr="009E7C66" w:rsidRDefault="009E7C66" w:rsidP="009E7C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MS Mincho" w:hAnsi="Calibri" w:cs="Calibri"/>
                <w:color w:val="35362F"/>
                <w:kern w:val="0"/>
                <w:lang w:eastAsia="ja-JP"/>
                <w14:ligatures w14:val="none"/>
              </w:rPr>
            </w:pPr>
            <w:r w:rsidRPr="009E7C66">
              <w:rPr>
                <w:rFonts w:ascii="Calibri" w:eastAsia="MS Mincho" w:hAnsi="Calibri" w:cs="Calibri"/>
                <w:b/>
                <w:bCs/>
                <w:color w:val="35362F"/>
                <w:kern w:val="0"/>
                <w:lang w:eastAsia="ja-JP"/>
                <w14:ligatures w14:val="none"/>
              </w:rPr>
              <w:t>Agreement</w:t>
            </w:r>
            <w:r w:rsidR="003939EA">
              <w:rPr>
                <w:rFonts w:ascii="Calibri" w:eastAsia="MS Mincho" w:hAnsi="Calibri" w:cs="Calibri"/>
                <w:b/>
                <w:bCs/>
                <w:color w:val="35362F"/>
                <w:kern w:val="0"/>
                <w:lang w:eastAsia="ja-JP"/>
                <w14:ligatures w14:val="none"/>
              </w:rPr>
              <w:t xml:space="preserve"> (RAN1)</w:t>
            </w:r>
          </w:p>
          <w:p w14:paraId="54AF12D1" w14:textId="2FF7166B" w:rsidR="009E7C66" w:rsidRPr="009E7C66" w:rsidRDefault="009E7C66" w:rsidP="009E7C66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Times New Roman" w:hAnsi="Times New Roman" w:cs="Times New Roman"/>
              </w:rPr>
            </w:pPr>
            <w:r w:rsidRPr="009E7C66">
              <w:rPr>
                <w:rFonts w:ascii="Calibri" w:hAnsi="Calibri" w:cs="Calibri"/>
              </w:rPr>
              <w:t xml:space="preserve">RRM measurement accuracy: measurement accuracy within range ± </w:t>
            </w:r>
            <w:proofErr w:type="spellStart"/>
            <w:r w:rsidRPr="009E7C66">
              <w:rPr>
                <w:rFonts w:ascii="Calibri" w:hAnsi="Calibri" w:cs="Calibri"/>
              </w:rPr>
              <w:t>XdB</w:t>
            </w:r>
            <w:proofErr w:type="spellEnd"/>
            <w:r w:rsidRPr="009E7C66">
              <w:rPr>
                <w:rFonts w:ascii="Calibri" w:hAnsi="Calibri" w:cs="Calibri"/>
              </w:rPr>
              <w:t xml:space="preserve"> for Q=90% measurements based on Y LP-SS samples within a period comparable to Z=the length of I-DRX cycle that is larger or equal to 1.28s for at least </w:t>
            </w:r>
            <w:r w:rsidRPr="009E7C66">
              <w:rPr>
                <w:rFonts w:ascii="Calibri" w:hAnsi="Calibri" w:cs="Calibri"/>
                <w:highlight w:val="yellow"/>
              </w:rPr>
              <w:t>SNR=-3dB and SNR=-6dB</w:t>
            </w:r>
            <w:r w:rsidRPr="009E7C66">
              <w:rPr>
                <w:rFonts w:ascii="Calibri" w:hAnsi="Calibri" w:cs="Calibri"/>
              </w:rPr>
              <w:t xml:space="preserve"> (lower priority), X, Y, and Z is up to company report, other values of SNR are up to company report.</w:t>
            </w:r>
            <w:r w:rsidRPr="009E7C66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238DA8C6" w14:textId="77777777" w:rsidR="009E7C66" w:rsidRDefault="009E7C66" w:rsidP="00BC2282">
      <w:pPr>
        <w:jc w:val="both"/>
        <w:rPr>
          <w:rFonts w:ascii="Times New Roman" w:hAnsi="Times New Roman" w:cs="Times New Roman"/>
        </w:rPr>
      </w:pPr>
    </w:p>
    <w:p w14:paraId="29F43A1A" w14:textId="4D757C0B" w:rsidR="009E7C66" w:rsidRDefault="009E7C66" w:rsidP="00BC228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Therefore, RAN4 can discuss the side condition requirements taking into account the current agreement in RAN1. Considering the two values of SNR from RAN1 (-3dB and -6dB), RAN4 to discuss the </w:t>
      </w:r>
      <w:proofErr w:type="gramStart"/>
      <w:r>
        <w:rPr>
          <w:rFonts w:ascii="Times New Roman" w:hAnsi="Times New Roman" w:cs="Times New Roman"/>
        </w:rPr>
        <w:t>worst</w:t>
      </w:r>
      <w:r w:rsidR="003939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case</w:t>
      </w:r>
      <w:proofErr w:type="gramEnd"/>
      <w:r>
        <w:rPr>
          <w:rFonts w:ascii="Times New Roman" w:hAnsi="Times New Roman" w:cs="Times New Roman"/>
        </w:rPr>
        <w:t xml:space="preserve"> scenario of SNR=-6dB based on RAN1 agreement to define the side condition for RRM measurement accuracy.</w:t>
      </w:r>
    </w:p>
    <w:p w14:paraId="26192A01" w14:textId="77777777" w:rsidR="004A79A9" w:rsidRDefault="004A79A9" w:rsidP="004A79A9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Proposal 1: RAN4 to consider the worst-case scenario of SNR=-6dB based on RAN1 agreement to define the side condition for RRM measurement accuracy for LP-WUS capable UE.</w:t>
      </w:r>
    </w:p>
    <w:p w14:paraId="5AA107E6" w14:textId="77777777" w:rsidR="00F205B3" w:rsidRDefault="00F205B3" w:rsidP="00BC2282">
      <w:pPr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A4A27" w14:paraId="73C4D742" w14:textId="77777777" w:rsidTr="000A4A27">
        <w:tc>
          <w:tcPr>
            <w:tcW w:w="9629" w:type="dxa"/>
          </w:tcPr>
          <w:p w14:paraId="5D6B2DB1" w14:textId="5F73E4E3" w:rsidR="000A4A27" w:rsidRPr="000A4A27" w:rsidRDefault="000A4A27" w:rsidP="000A4A27">
            <w:pPr>
              <w:rPr>
                <w:rFonts w:ascii="Times New Roman" w:eastAsia="SimSun" w:hAnsi="Times New Roman" w:cs="Times New Roman"/>
                <w:b/>
                <w:color w:val="000000" w:themeColor="text1"/>
                <w:kern w:val="0"/>
                <w:sz w:val="20"/>
                <w:szCs w:val="20"/>
                <w:u w:val="single"/>
                <w:lang w:eastAsia="ko-KR"/>
                <w14:ligatures w14:val="none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Issue 2-1-</w:t>
            </w:r>
            <w:r w:rsidR="006B1242">
              <w:rPr>
                <w:b/>
                <w:color w:val="000000" w:themeColor="text1"/>
                <w:u w:val="single"/>
                <w:lang w:eastAsia="ko-KR"/>
              </w:rPr>
              <w:t>4</w:t>
            </w:r>
            <w:r>
              <w:rPr>
                <w:b/>
                <w:color w:val="000000" w:themeColor="text1"/>
                <w:u w:val="single"/>
                <w:lang w:eastAsia="ko-KR"/>
              </w:rPr>
              <w:t>: On LP-SS sequence for simulation purpose</w:t>
            </w:r>
          </w:p>
        </w:tc>
      </w:tr>
    </w:tbl>
    <w:p w14:paraId="62F652C2" w14:textId="77777777" w:rsidR="000A4A27" w:rsidRDefault="000A4A27" w:rsidP="00BC2282">
      <w:pPr>
        <w:jc w:val="both"/>
        <w:rPr>
          <w:rFonts w:ascii="Times New Roman" w:hAnsi="Times New Roman" w:cs="Times New Roman"/>
        </w:rPr>
      </w:pPr>
    </w:p>
    <w:p w14:paraId="30FE1307" w14:textId="57A2F713" w:rsidR="00507550" w:rsidRDefault="000A4A27" w:rsidP="00BC228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r w:rsidRPr="000A4A27">
        <w:rPr>
          <w:rFonts w:ascii="Times New Roman" w:hAnsi="Times New Roman" w:cs="Times New Roman"/>
        </w:rPr>
        <w:t>Issue 2-1-</w:t>
      </w:r>
      <w:r w:rsidR="006B124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, on</w:t>
      </w:r>
      <w:r w:rsidR="00F205B3">
        <w:rPr>
          <w:rFonts w:ascii="Times New Roman" w:hAnsi="Times New Roman" w:cs="Times New Roman"/>
        </w:rPr>
        <w:t xml:space="preserve"> </w:t>
      </w:r>
      <w:r w:rsidR="00485F67">
        <w:rPr>
          <w:rFonts w:ascii="Times New Roman" w:hAnsi="Times New Roman" w:cs="Times New Roman"/>
        </w:rPr>
        <w:t>LP-SS</w:t>
      </w:r>
      <w:r w:rsidR="00F205B3">
        <w:rPr>
          <w:rFonts w:ascii="Times New Roman" w:hAnsi="Times New Roman" w:cs="Times New Roman"/>
        </w:rPr>
        <w:t xml:space="preserve"> </w:t>
      </w:r>
      <w:r w:rsidR="00485F67">
        <w:rPr>
          <w:rFonts w:ascii="Times New Roman" w:hAnsi="Times New Roman" w:cs="Times New Roman"/>
        </w:rPr>
        <w:t xml:space="preserve">binary sequence </w:t>
      </w:r>
      <w:r w:rsidR="00F205B3">
        <w:rPr>
          <w:rFonts w:ascii="Times New Roman" w:hAnsi="Times New Roman" w:cs="Times New Roman"/>
        </w:rPr>
        <w:t xml:space="preserve">used by OOK-based LP-WUR, we propose to use </w:t>
      </w:r>
      <w:r w:rsidR="00485F67">
        <w:rPr>
          <w:rFonts w:ascii="Times New Roman" w:hAnsi="Times New Roman" w:cs="Times New Roman"/>
        </w:rPr>
        <w:t>L=24</w:t>
      </w:r>
      <w:r w:rsidR="00F205B3">
        <w:rPr>
          <w:rFonts w:ascii="Times New Roman" w:hAnsi="Times New Roman" w:cs="Times New Roman"/>
        </w:rPr>
        <w:t xml:space="preserve"> for OOK-4 (M=2) and </w:t>
      </w:r>
      <w:r w:rsidR="00485F67">
        <w:rPr>
          <w:rFonts w:ascii="Times New Roman" w:hAnsi="Times New Roman" w:cs="Times New Roman"/>
        </w:rPr>
        <w:t xml:space="preserve">L=56 </w:t>
      </w:r>
      <w:r w:rsidR="00F205B3">
        <w:rPr>
          <w:rFonts w:ascii="Times New Roman" w:hAnsi="Times New Roman" w:cs="Times New Roman"/>
        </w:rPr>
        <w:t xml:space="preserve">for OOK-4 (M=4). Note that, the </w:t>
      </w:r>
      <w:r w:rsidR="00485F67">
        <w:rPr>
          <w:rFonts w:ascii="Times New Roman" w:hAnsi="Times New Roman" w:cs="Times New Roman"/>
        </w:rPr>
        <w:t xml:space="preserve">binary sequence </w:t>
      </w:r>
      <w:r w:rsidR="00F205B3">
        <w:rPr>
          <w:rFonts w:ascii="Times New Roman" w:hAnsi="Times New Roman" w:cs="Times New Roman"/>
        </w:rPr>
        <w:t>is selected to achieve the target timing accuracy agreed by RAN1</w:t>
      </w:r>
      <w:r w:rsidR="00485F67">
        <w:rPr>
          <w:rFonts w:ascii="Times New Roman" w:hAnsi="Times New Roman" w:cs="Times New Roman"/>
        </w:rPr>
        <w:t xml:space="preserve"> and RAN4 </w:t>
      </w:r>
      <w:r w:rsidR="006B1242">
        <w:rPr>
          <w:rFonts w:ascii="Times New Roman" w:hAnsi="Times New Roman" w:cs="Times New Roman"/>
        </w:rPr>
        <w:t>two</w:t>
      </w:r>
      <w:r w:rsidR="00485F67">
        <w:rPr>
          <w:rFonts w:ascii="Times New Roman" w:hAnsi="Times New Roman" w:cs="Times New Roman"/>
        </w:rPr>
        <w:t xml:space="preserve"> meeting</w:t>
      </w:r>
      <w:r w:rsidR="006B1242">
        <w:rPr>
          <w:rFonts w:ascii="Times New Roman" w:hAnsi="Times New Roman" w:cs="Times New Roman"/>
        </w:rPr>
        <w:t>s ago</w:t>
      </w:r>
      <w:r w:rsidR="00485F67">
        <w:rPr>
          <w:rFonts w:ascii="Times New Roman" w:hAnsi="Times New Roman" w:cs="Times New Roman"/>
        </w:rPr>
        <w:t xml:space="preserve"> as captured</w:t>
      </w:r>
      <w:r w:rsidR="006B1242">
        <w:rPr>
          <w:rFonts w:ascii="Times New Roman" w:hAnsi="Times New Roman" w:cs="Times New Roman"/>
        </w:rPr>
        <w:t xml:space="preserve"> below</w:t>
      </w:r>
      <w:r w:rsidR="00F205B3">
        <w:rPr>
          <w:rFonts w:ascii="Times New Roman" w:hAnsi="Times New Roman" w:cs="Times New Roma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85F67" w14:paraId="071FBA00" w14:textId="77777777" w:rsidTr="00485F67">
        <w:tc>
          <w:tcPr>
            <w:tcW w:w="9629" w:type="dxa"/>
          </w:tcPr>
          <w:p w14:paraId="4719BCA4" w14:textId="77777777" w:rsidR="00485F67" w:rsidRDefault="00485F67" w:rsidP="00485F67">
            <w:pPr>
              <w:rPr>
                <w:rFonts w:ascii="Times New Roman" w:eastAsia="SimSun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eastAsia="ko-KR"/>
                <w14:ligatures w14:val="none"/>
              </w:rPr>
            </w:pPr>
            <w:r>
              <w:rPr>
                <w:b/>
                <w:color w:val="000000"/>
                <w:u w:val="single"/>
                <w:lang w:eastAsia="ko-KR"/>
              </w:rPr>
              <w:t>Issue 2-1-3: Time/frequency error</w:t>
            </w:r>
          </w:p>
          <w:p w14:paraId="4166AFFA" w14:textId="77777777" w:rsidR="00485F67" w:rsidRDefault="00485F67" w:rsidP="00485F67">
            <w:pPr>
              <w:rPr>
                <w:bCs/>
                <w:color w:val="000000" w:themeColor="text1"/>
                <w:highlight w:val="green"/>
                <w:lang w:eastAsia="en-US"/>
              </w:rPr>
            </w:pPr>
            <w:r>
              <w:rPr>
                <w:bCs/>
                <w:color w:val="000000" w:themeColor="text1"/>
                <w:highlight w:val="green"/>
              </w:rPr>
              <w:t xml:space="preserve">Agreement: </w:t>
            </w:r>
          </w:p>
          <w:p w14:paraId="1B79DFD7" w14:textId="77777777" w:rsidR="00485F67" w:rsidRDefault="00485F67" w:rsidP="00485F67">
            <w:pPr>
              <w:pStyle w:val="TH"/>
              <w:spacing w:after="60"/>
              <w:ind w:right="72"/>
              <w:rPr>
                <w:lang w:val="en-US"/>
              </w:rPr>
            </w:pPr>
            <w:r>
              <w:rPr>
                <w:lang w:val="en-US"/>
              </w:rPr>
              <w:t>Table 2: Cell-specific parameters</w:t>
            </w:r>
          </w:p>
          <w:tbl>
            <w:tblPr>
              <w:tblW w:w="85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35"/>
              <w:gridCol w:w="1243"/>
              <w:gridCol w:w="2684"/>
              <w:gridCol w:w="2473"/>
            </w:tblGrid>
            <w:tr w:rsidR="00485F67" w14:paraId="09E2803D" w14:textId="77777777" w:rsidTr="00485F67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8D02AA" w14:textId="77777777" w:rsidR="00485F67" w:rsidRDefault="00485F67" w:rsidP="00485F67">
                  <w:pPr>
                    <w:rPr>
                      <w:color w:val="000000" w:themeColor="text1"/>
                      <w:lang w:val="en-US"/>
                    </w:rPr>
                  </w:pPr>
                  <w:r>
                    <w:rPr>
                      <w:color w:val="000000" w:themeColor="text1"/>
                      <w:lang w:val="en-US"/>
                    </w:rPr>
                    <w:t>Parameter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ABF925" w14:textId="77777777" w:rsidR="00485F67" w:rsidRDefault="00485F67" w:rsidP="00485F67">
                  <w:pPr>
                    <w:rPr>
                      <w:color w:val="000000" w:themeColor="text1"/>
                      <w:lang w:val="en-US"/>
                    </w:rPr>
                  </w:pPr>
                  <w:r>
                    <w:rPr>
                      <w:color w:val="000000" w:themeColor="text1"/>
                      <w:lang w:val="en-US"/>
                    </w:rPr>
                    <w:t>Unit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81BB90" w14:textId="77777777" w:rsidR="00485F67" w:rsidRDefault="00485F67" w:rsidP="00485F67">
                  <w:pPr>
                    <w:rPr>
                      <w:color w:val="000000" w:themeColor="text1"/>
                      <w:lang w:val="en-US"/>
                    </w:rPr>
                  </w:pPr>
                  <w:r>
                    <w:rPr>
                      <w:color w:val="000000" w:themeColor="text1"/>
                      <w:lang w:val="en-US"/>
                    </w:rPr>
                    <w:t>Cell 1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0542D9" w14:textId="77777777" w:rsidR="00485F67" w:rsidRDefault="00485F67" w:rsidP="00485F67">
                  <w:pPr>
                    <w:rPr>
                      <w:color w:val="FF0000"/>
                      <w:lang w:val="en-US"/>
                    </w:rPr>
                  </w:pPr>
                  <w:r>
                    <w:rPr>
                      <w:color w:val="000000" w:themeColor="text1"/>
                      <w:lang w:val="en-US"/>
                    </w:rPr>
                    <w:t>Cell 2</w:t>
                  </w:r>
                </w:p>
              </w:tc>
            </w:tr>
            <w:tr w:rsidR="00485F67" w14:paraId="524340D8" w14:textId="77777777" w:rsidTr="00485F67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5E5756" w14:textId="77777777" w:rsidR="00485F67" w:rsidRDefault="00485F67" w:rsidP="00485F67">
                  <w:pPr>
                    <w:spacing w:after="0"/>
                    <w:ind w:right="72"/>
                    <w:rPr>
                      <w:color w:val="000000" w:themeColor="text1"/>
                      <w:highlight w:val="green"/>
                      <w:lang w:val="en-US"/>
                    </w:rPr>
                  </w:pPr>
                  <w:r>
                    <w:rPr>
                      <w:color w:val="000000" w:themeColor="text1"/>
                      <w:highlight w:val="green"/>
                      <w:lang w:val="en-US"/>
                    </w:rPr>
                    <w:t>Frequency offset relative to UE frequency reference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495A68" w14:textId="77777777" w:rsidR="00485F67" w:rsidRDefault="00485F67" w:rsidP="00485F67">
                  <w:pPr>
                    <w:spacing w:after="0"/>
                    <w:ind w:right="72"/>
                    <w:rPr>
                      <w:color w:val="000000" w:themeColor="text1"/>
                      <w:highlight w:val="green"/>
                      <w:lang w:val="en-US"/>
                    </w:rPr>
                  </w:pPr>
                  <w:r>
                    <w:rPr>
                      <w:color w:val="000000" w:themeColor="text1"/>
                      <w:highlight w:val="green"/>
                      <w:lang w:val="en-US"/>
                    </w:rPr>
                    <w:t>Hz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1E0B4B" w14:textId="77777777" w:rsidR="00485F67" w:rsidRDefault="00485F67" w:rsidP="00485F67">
                  <w:pPr>
                    <w:spacing w:after="0"/>
                    <w:ind w:right="72"/>
                    <w:rPr>
                      <w:color w:val="000000" w:themeColor="text1"/>
                      <w:highlight w:val="green"/>
                      <w:lang w:val="en-US"/>
                    </w:rPr>
                  </w:pPr>
                </w:p>
                <w:p w14:paraId="73A408F8" w14:textId="77777777" w:rsidR="00485F67" w:rsidRDefault="00485F67" w:rsidP="00485F67">
                  <w:pPr>
                    <w:spacing w:after="0"/>
                    <w:ind w:right="72"/>
                    <w:rPr>
                      <w:color w:val="000000" w:themeColor="text1"/>
                      <w:highlight w:val="green"/>
                      <w:lang w:val="en-US"/>
                    </w:rPr>
                  </w:pPr>
                  <w:r>
                    <w:rPr>
                      <w:color w:val="000000" w:themeColor="text1"/>
                      <w:highlight w:val="green"/>
                      <w:lang w:val="en-US"/>
                    </w:rPr>
                    <w:t xml:space="preserve">OFDM based receiver [5] </w:t>
                  </w:r>
                  <w:proofErr w:type="gramStart"/>
                  <w:r>
                    <w:rPr>
                      <w:color w:val="000000" w:themeColor="text1"/>
                      <w:highlight w:val="green"/>
                      <w:lang w:val="en-US"/>
                    </w:rPr>
                    <w:t>ppm</w:t>
                  </w:r>
                  <w:proofErr w:type="gramEnd"/>
                </w:p>
                <w:p w14:paraId="76F9124B" w14:textId="5F35AE4F" w:rsidR="00485F67" w:rsidRDefault="00485F67" w:rsidP="00485F67">
                  <w:pPr>
                    <w:spacing w:after="0"/>
                    <w:ind w:right="72"/>
                    <w:rPr>
                      <w:color w:val="000000" w:themeColor="text1"/>
                      <w:highlight w:val="green"/>
                      <w:lang w:val="en-US"/>
                    </w:rPr>
                  </w:pPr>
                  <w:r>
                    <w:rPr>
                      <w:color w:val="000000" w:themeColor="text1"/>
                      <w:highlight w:val="green"/>
                      <w:lang w:val="en-US"/>
                    </w:rPr>
                    <w:t xml:space="preserve">OOK based receiver [5 10] </w:t>
                  </w:r>
                  <w:proofErr w:type="gramStart"/>
                  <w:r>
                    <w:rPr>
                      <w:color w:val="000000" w:themeColor="text1"/>
                      <w:highlight w:val="green"/>
                      <w:lang w:val="en-US"/>
                    </w:rPr>
                    <w:t>ppm</w:t>
                  </w:r>
                  <w:proofErr w:type="gramEnd"/>
                  <w:r>
                    <w:rPr>
                      <w:color w:val="000000" w:themeColor="text1"/>
                      <w:highlight w:val="green"/>
                      <w:lang w:val="en-US"/>
                    </w:rPr>
                    <w:t xml:space="preserve"> </w:t>
                  </w:r>
                </w:p>
                <w:p w14:paraId="4C3FBF5B" w14:textId="77777777" w:rsidR="00485F67" w:rsidRDefault="00485F67" w:rsidP="00485F67">
                  <w:pPr>
                    <w:ind w:right="72"/>
                    <w:rPr>
                      <w:color w:val="000000" w:themeColor="text1"/>
                      <w:highlight w:val="green"/>
                      <w:lang w:val="en-US"/>
                    </w:rPr>
                  </w:pP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9CE67E" w14:textId="77777777" w:rsidR="00485F67" w:rsidRDefault="00485F67" w:rsidP="00485F67">
                  <w:pPr>
                    <w:spacing w:after="0"/>
                    <w:ind w:right="72"/>
                    <w:rPr>
                      <w:color w:val="000000" w:themeColor="text1"/>
                      <w:highlight w:val="green"/>
                      <w:lang w:val="en-US"/>
                    </w:rPr>
                  </w:pPr>
                  <w:r>
                    <w:rPr>
                      <w:color w:val="000000" w:themeColor="text1"/>
                      <w:highlight w:val="green"/>
                      <w:lang w:val="en-US"/>
                    </w:rPr>
                    <w:t>N/A</w:t>
                  </w:r>
                </w:p>
              </w:tc>
            </w:tr>
            <w:tr w:rsidR="00485F67" w14:paraId="7FB6AC6B" w14:textId="77777777" w:rsidTr="00485F67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1B8CD6" w14:textId="77777777" w:rsidR="00485F67" w:rsidRDefault="00485F67" w:rsidP="00485F67">
                  <w:pPr>
                    <w:spacing w:after="0"/>
                    <w:ind w:right="72"/>
                    <w:rPr>
                      <w:color w:val="000000" w:themeColor="text1"/>
                      <w:highlight w:val="green"/>
                      <w:lang w:val="en-US"/>
                    </w:rPr>
                  </w:pPr>
                  <w:r>
                    <w:rPr>
                      <w:color w:val="000000" w:themeColor="text1"/>
                      <w:highlight w:val="green"/>
                      <w:lang w:val="en-US"/>
                    </w:rPr>
                    <w:t>Timing error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F6DCF0" w14:textId="77777777" w:rsidR="00485F67" w:rsidRDefault="00485F67" w:rsidP="00485F67">
                  <w:pPr>
                    <w:spacing w:after="0"/>
                    <w:ind w:right="72"/>
                    <w:rPr>
                      <w:color w:val="000000" w:themeColor="text1"/>
                      <w:highlight w:val="green"/>
                      <w:lang w:val="en-US"/>
                    </w:rPr>
                  </w:pP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86ABF2" w14:textId="77777777" w:rsidR="00485F67" w:rsidRDefault="00485F67" w:rsidP="00485F67">
                  <w:pPr>
                    <w:spacing w:after="0"/>
                    <w:ind w:right="72"/>
                    <w:rPr>
                      <w:color w:val="000000" w:themeColor="text1"/>
                      <w:highlight w:val="green"/>
                      <w:lang w:val="en-US"/>
                    </w:rPr>
                  </w:pPr>
                  <w:r>
                    <w:rPr>
                      <w:color w:val="000000" w:themeColor="text1"/>
                      <w:highlight w:val="green"/>
                      <w:lang w:val="en-US"/>
                    </w:rPr>
                    <w:t xml:space="preserve">Residual timing error </w:t>
                  </w:r>
                </w:p>
                <w:p w14:paraId="0E7F24B4" w14:textId="77777777" w:rsidR="00485F67" w:rsidRDefault="00485F67" w:rsidP="00485F67">
                  <w:pPr>
                    <w:spacing w:after="0"/>
                    <w:ind w:right="72"/>
                    <w:rPr>
                      <w:color w:val="000000" w:themeColor="text1"/>
                      <w:highlight w:val="green"/>
                      <w:lang w:val="en-US"/>
                    </w:rPr>
                  </w:pPr>
                  <w:r>
                    <w:rPr>
                      <w:color w:val="000000" w:themeColor="text1"/>
                      <w:highlight w:val="green"/>
                      <w:lang w:val="en-US"/>
                    </w:rPr>
                    <w:t xml:space="preserve">+ timing drift (frequency offset* 320ms (reference signal periodicity) </w:t>
                  </w:r>
                </w:p>
                <w:p w14:paraId="3EAFD34D" w14:textId="77777777" w:rsidR="00485F67" w:rsidRDefault="00485F67" w:rsidP="00485F67">
                  <w:pPr>
                    <w:spacing w:after="0"/>
                    <w:ind w:right="72"/>
                    <w:rPr>
                      <w:color w:val="000000" w:themeColor="text1"/>
                      <w:highlight w:val="green"/>
                      <w:lang w:val="en-US"/>
                    </w:rPr>
                  </w:pPr>
                </w:p>
                <w:p w14:paraId="7A49F681" w14:textId="15EDCF48" w:rsidR="00485F67" w:rsidRDefault="00485F67" w:rsidP="00485F67">
                  <w:pPr>
                    <w:spacing w:after="0"/>
                    <w:ind w:right="72"/>
                    <w:rPr>
                      <w:color w:val="000000" w:themeColor="text1"/>
                      <w:highlight w:val="green"/>
                      <w:lang w:val="en-US"/>
                    </w:rPr>
                  </w:pPr>
                  <w:r>
                    <w:rPr>
                      <w:color w:val="000000" w:themeColor="text1"/>
                      <w:highlight w:val="green"/>
                      <w:lang w:val="en-US"/>
                    </w:rPr>
                    <w:t xml:space="preserve">Residual timing error: </w:t>
                  </w:r>
                </w:p>
                <w:p w14:paraId="0282A249" w14:textId="77777777" w:rsidR="00485F67" w:rsidRDefault="00485F67" w:rsidP="00485F67">
                  <w:pPr>
                    <w:numPr>
                      <w:ilvl w:val="1"/>
                      <w:numId w:val="47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433"/>
                    <w:contextualSpacing/>
                    <w:jc w:val="both"/>
                    <w:textAlignment w:val="baseline"/>
                    <w:rPr>
                      <w:rFonts w:eastAsia="Microsoft YaHei"/>
                      <w:i/>
                      <w:color w:val="000000" w:themeColor="text1"/>
                      <w:highlight w:val="green"/>
                      <w:lang w:val="en-US"/>
                    </w:rPr>
                  </w:pPr>
                  <w:r>
                    <w:rPr>
                      <w:rFonts w:eastAsia="Microsoft YaHei"/>
                      <w:i/>
                      <w:color w:val="000000" w:themeColor="text1"/>
                      <w:highlight w:val="green"/>
                      <w:lang w:val="en-US"/>
                    </w:rPr>
                    <w:t>T= 5us for OOK-1</w:t>
                  </w:r>
                </w:p>
                <w:p w14:paraId="689881E4" w14:textId="77777777" w:rsidR="00485F67" w:rsidRDefault="00485F67" w:rsidP="00485F67">
                  <w:pPr>
                    <w:numPr>
                      <w:ilvl w:val="1"/>
                      <w:numId w:val="47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433"/>
                    <w:contextualSpacing/>
                    <w:jc w:val="both"/>
                    <w:textAlignment w:val="baseline"/>
                    <w:rPr>
                      <w:rFonts w:eastAsia="Microsoft YaHei"/>
                      <w:i/>
                      <w:color w:val="000000" w:themeColor="text1"/>
                      <w:highlight w:val="green"/>
                      <w:lang w:val="en-US"/>
                    </w:rPr>
                  </w:pPr>
                  <w:r>
                    <w:rPr>
                      <w:rFonts w:eastAsia="Microsoft YaHei"/>
                      <w:i/>
                      <w:color w:val="000000" w:themeColor="text1"/>
                      <w:highlight w:val="green"/>
                      <w:lang w:val="en-US"/>
                    </w:rPr>
                    <w:t>T= 2us for OOK-4 with M=2</w:t>
                  </w:r>
                </w:p>
                <w:p w14:paraId="3DBBEA96" w14:textId="77777777" w:rsidR="00485F67" w:rsidRDefault="00485F67" w:rsidP="00485F67">
                  <w:pPr>
                    <w:numPr>
                      <w:ilvl w:val="1"/>
                      <w:numId w:val="47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433"/>
                    <w:contextualSpacing/>
                    <w:jc w:val="both"/>
                    <w:textAlignment w:val="baseline"/>
                    <w:rPr>
                      <w:rFonts w:eastAsia="SimSun"/>
                      <w:color w:val="000000" w:themeColor="text1"/>
                      <w:highlight w:val="green"/>
                      <w:lang w:val="en-US"/>
                    </w:rPr>
                  </w:pPr>
                  <w:r>
                    <w:rPr>
                      <w:rFonts w:eastAsia="Microsoft YaHei"/>
                      <w:i/>
                      <w:color w:val="000000" w:themeColor="text1"/>
                      <w:highlight w:val="green"/>
                      <w:lang w:val="en-US"/>
                    </w:rPr>
                    <w:t>T= 1us for OOK-4 with M=4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235667" w14:textId="77777777" w:rsidR="00485F67" w:rsidRDefault="00485F67" w:rsidP="00485F67">
                  <w:pPr>
                    <w:spacing w:after="0"/>
                    <w:ind w:right="72"/>
                    <w:rPr>
                      <w:color w:val="000000" w:themeColor="text1"/>
                      <w:highlight w:val="green"/>
                      <w:lang w:val="en-US"/>
                    </w:rPr>
                  </w:pPr>
                </w:p>
              </w:tc>
            </w:tr>
          </w:tbl>
          <w:p w14:paraId="43EA1B22" w14:textId="77777777" w:rsidR="00485F67" w:rsidRDefault="00485F67" w:rsidP="00BC2282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F78E820" w14:textId="77777777" w:rsidR="003939EA" w:rsidRDefault="003939EA" w:rsidP="00BC2282">
      <w:pPr>
        <w:jc w:val="both"/>
        <w:rPr>
          <w:rFonts w:ascii="Times New Roman" w:hAnsi="Times New Roman" w:cs="Times New Roman"/>
        </w:rPr>
      </w:pPr>
    </w:p>
    <w:p w14:paraId="1BBE2947" w14:textId="19D30C28" w:rsidR="003939EA" w:rsidRDefault="003939EA" w:rsidP="003939EA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Proposal </w:t>
      </w:r>
      <w:r w:rsidR="000A4A27"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  <w:b/>
          <w:bCs/>
        </w:rPr>
        <w:t xml:space="preserve">: </w:t>
      </w:r>
      <w:r w:rsidR="00507550">
        <w:rPr>
          <w:rFonts w:ascii="Times New Roman" w:hAnsi="Times New Roman" w:cs="Times New Roman"/>
          <w:b/>
          <w:bCs/>
        </w:rPr>
        <w:t xml:space="preserve">For </w:t>
      </w:r>
      <w:r w:rsidRPr="003939EA">
        <w:rPr>
          <w:rFonts w:ascii="Times New Roman" w:hAnsi="Times New Roman" w:cs="Times New Roman"/>
          <w:b/>
          <w:bCs/>
        </w:rPr>
        <w:t>OOK-based LP-WUR</w:t>
      </w:r>
      <w:r>
        <w:rPr>
          <w:rFonts w:ascii="Times New Roman" w:hAnsi="Times New Roman" w:cs="Times New Roman"/>
          <w:b/>
          <w:bCs/>
        </w:rPr>
        <w:t xml:space="preserve">, </w:t>
      </w:r>
      <w:r w:rsidR="00507550" w:rsidRPr="00507550">
        <w:rPr>
          <w:rFonts w:ascii="Times New Roman" w:hAnsi="Times New Roman" w:cs="Times New Roman"/>
          <w:b/>
          <w:bCs/>
        </w:rPr>
        <w:t xml:space="preserve">use </w:t>
      </w:r>
      <w:r w:rsidR="009A4AE4" w:rsidRPr="009A4AE4">
        <w:rPr>
          <w:rFonts w:ascii="Times New Roman" w:hAnsi="Times New Roman" w:cs="Times New Roman"/>
          <w:b/>
          <w:bCs/>
        </w:rPr>
        <w:t>LP-SS binary sequence L=24 for OOK-4 (M=2) and L=56 for OOK-4 (M=4)</w:t>
      </w:r>
      <w:r w:rsidR="00507550" w:rsidRPr="00507550">
        <w:rPr>
          <w:rFonts w:ascii="Times New Roman" w:hAnsi="Times New Roman" w:cs="Times New Roman"/>
          <w:b/>
          <w:bCs/>
        </w:rPr>
        <w:t xml:space="preserve">. </w:t>
      </w:r>
      <w:r w:rsidR="00507550">
        <w:rPr>
          <w:rFonts w:ascii="Times New Roman" w:hAnsi="Times New Roman" w:cs="Times New Roman"/>
          <w:b/>
          <w:bCs/>
        </w:rPr>
        <w:t>T</w:t>
      </w:r>
      <w:r w:rsidR="00507550" w:rsidRPr="00507550">
        <w:rPr>
          <w:rFonts w:ascii="Times New Roman" w:hAnsi="Times New Roman" w:cs="Times New Roman"/>
          <w:b/>
          <w:bCs/>
        </w:rPr>
        <w:t xml:space="preserve">he </w:t>
      </w:r>
      <w:r w:rsidR="009A4AE4" w:rsidRPr="009A4AE4">
        <w:rPr>
          <w:rFonts w:ascii="Times New Roman" w:hAnsi="Times New Roman" w:cs="Times New Roman"/>
          <w:b/>
          <w:bCs/>
        </w:rPr>
        <w:t xml:space="preserve">binary sequence is selected </w:t>
      </w:r>
      <w:r w:rsidR="00507550" w:rsidRPr="00507550">
        <w:rPr>
          <w:rFonts w:ascii="Times New Roman" w:hAnsi="Times New Roman" w:cs="Times New Roman"/>
          <w:b/>
          <w:bCs/>
        </w:rPr>
        <w:t xml:space="preserve">to </w:t>
      </w:r>
      <w:r w:rsidR="00507550">
        <w:rPr>
          <w:rFonts w:ascii="Times New Roman" w:hAnsi="Times New Roman" w:cs="Times New Roman"/>
          <w:b/>
          <w:bCs/>
        </w:rPr>
        <w:t>meet</w:t>
      </w:r>
      <w:r w:rsidR="00507550" w:rsidRPr="00507550">
        <w:rPr>
          <w:rFonts w:ascii="Times New Roman" w:hAnsi="Times New Roman" w:cs="Times New Roman"/>
          <w:b/>
          <w:bCs/>
        </w:rPr>
        <w:t xml:space="preserve"> the target timing accuracy agreed by RAN1</w:t>
      </w:r>
      <w:r w:rsidR="009A4AE4">
        <w:rPr>
          <w:rFonts w:ascii="Times New Roman" w:hAnsi="Times New Roman" w:cs="Times New Roman"/>
          <w:b/>
          <w:bCs/>
        </w:rPr>
        <w:t xml:space="preserve"> and RAN4</w:t>
      </w:r>
      <w:r w:rsidR="00507550">
        <w:rPr>
          <w:rFonts w:ascii="Times New Roman" w:hAnsi="Times New Roman" w:cs="Times New Roman"/>
          <w:b/>
          <w:bCs/>
        </w:rPr>
        <w:t>.</w:t>
      </w:r>
    </w:p>
    <w:p w14:paraId="3391C0A3" w14:textId="77777777" w:rsidR="000A4A27" w:rsidRDefault="000A4A27" w:rsidP="00BC2282">
      <w:pPr>
        <w:jc w:val="both"/>
        <w:rPr>
          <w:rFonts w:ascii="Times New Roman" w:hAnsi="Times New Roman" w:cs="Times New Roman"/>
        </w:rPr>
      </w:pPr>
    </w:p>
    <w:p w14:paraId="47342A40" w14:textId="55B2486F" w:rsidR="00507550" w:rsidRDefault="00C32C92" w:rsidP="00BC228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Furthermore,</w:t>
      </w:r>
      <w:r w:rsidR="00507550" w:rsidRPr="00507550">
        <w:rPr>
          <w:rFonts w:ascii="Times New Roman" w:hAnsi="Times New Roman" w:cs="Times New Roman"/>
        </w:rPr>
        <w:t xml:space="preserve"> the </w:t>
      </w:r>
      <w:r>
        <w:rPr>
          <w:rFonts w:ascii="Times New Roman" w:hAnsi="Times New Roman" w:cs="Times New Roman"/>
        </w:rPr>
        <w:t xml:space="preserve">overall </w:t>
      </w:r>
      <w:r w:rsidR="00507550" w:rsidRPr="00507550">
        <w:rPr>
          <w:rFonts w:ascii="Times New Roman" w:hAnsi="Times New Roman" w:cs="Times New Roman"/>
        </w:rPr>
        <w:t xml:space="preserve">simulation assumption </w:t>
      </w:r>
      <w:r>
        <w:rPr>
          <w:rFonts w:ascii="Times New Roman" w:hAnsi="Times New Roman" w:cs="Times New Roman"/>
        </w:rPr>
        <w:t xml:space="preserve">list </w:t>
      </w:r>
      <w:r w:rsidR="00507550" w:rsidRPr="00507550">
        <w:rPr>
          <w:rFonts w:ascii="Times New Roman" w:hAnsi="Times New Roman" w:cs="Times New Roman"/>
        </w:rPr>
        <w:t>for RRM performance evaluation for LP-WUS/WUR UE is provided</w:t>
      </w:r>
      <w:r>
        <w:rPr>
          <w:rFonts w:ascii="Times New Roman" w:hAnsi="Times New Roman" w:cs="Times New Roman"/>
        </w:rPr>
        <w:t xml:space="preserve"> below</w:t>
      </w:r>
      <w:r w:rsidR="00507550" w:rsidRPr="00507550">
        <w:rPr>
          <w:rFonts w:ascii="Times New Roman" w:hAnsi="Times New Roman" w:cs="Times New Roman"/>
        </w:rPr>
        <w:t xml:space="preserve"> including the general parameters</w:t>
      </w:r>
      <w:r w:rsidR="00507550">
        <w:rPr>
          <w:rFonts w:ascii="Times New Roman" w:hAnsi="Times New Roman" w:cs="Times New Roman"/>
        </w:rPr>
        <w:t xml:space="preserve">, </w:t>
      </w:r>
      <w:r w:rsidR="00507550" w:rsidRPr="00507550">
        <w:rPr>
          <w:rFonts w:ascii="Times New Roman" w:hAnsi="Times New Roman" w:cs="Times New Roman"/>
        </w:rPr>
        <w:t>cell specific parameters</w:t>
      </w:r>
      <w:r w:rsidR="00507550">
        <w:rPr>
          <w:rFonts w:ascii="Times New Roman" w:hAnsi="Times New Roman" w:cs="Times New Roman"/>
        </w:rPr>
        <w:t xml:space="preserve"> and </w:t>
      </w:r>
      <w:r w:rsidR="00507550" w:rsidRPr="00507550">
        <w:rPr>
          <w:rFonts w:ascii="Times New Roman" w:hAnsi="Times New Roman" w:cs="Times New Roman"/>
        </w:rPr>
        <w:t>UE</w:t>
      </w:r>
      <w:r w:rsidR="00507550">
        <w:rPr>
          <w:rFonts w:ascii="Times New Roman" w:hAnsi="Times New Roman" w:cs="Times New Roman"/>
        </w:rPr>
        <w:t xml:space="preserve"> </w:t>
      </w:r>
      <w:r w:rsidR="00507550" w:rsidRPr="00507550">
        <w:rPr>
          <w:rFonts w:ascii="Times New Roman" w:hAnsi="Times New Roman" w:cs="Times New Roman"/>
        </w:rPr>
        <w:t>specific parameters</w:t>
      </w:r>
      <w:r>
        <w:rPr>
          <w:rFonts w:ascii="Times New Roman" w:hAnsi="Times New Roman" w:cs="Times New Roman"/>
        </w:rPr>
        <w:t>.</w:t>
      </w:r>
    </w:p>
    <w:p w14:paraId="5166CC69" w14:textId="77777777" w:rsidR="00C32C92" w:rsidRDefault="00C32C92" w:rsidP="00BC2282">
      <w:pPr>
        <w:jc w:val="both"/>
        <w:rPr>
          <w:rFonts w:ascii="Times New Roman" w:hAnsi="Times New Roman" w:cs="Times New Roman"/>
        </w:rPr>
      </w:pPr>
    </w:p>
    <w:p w14:paraId="7C9BDA9B" w14:textId="77777777" w:rsidR="00F3552D" w:rsidRDefault="00F3552D" w:rsidP="00BC2282">
      <w:pPr>
        <w:jc w:val="both"/>
        <w:rPr>
          <w:rFonts w:ascii="Times New Roman" w:hAnsi="Times New Roman" w:cs="Times New Roman"/>
        </w:rPr>
      </w:pPr>
    </w:p>
    <w:p w14:paraId="378AFB40" w14:textId="4C4E9CF9" w:rsidR="00C32C92" w:rsidRPr="00C32C92" w:rsidRDefault="00C32C92" w:rsidP="00C32C92">
      <w:pPr>
        <w:pStyle w:val="Caption"/>
        <w:keepNext/>
        <w:jc w:val="center"/>
        <w:rPr>
          <w:rFonts w:ascii="Times New Roman" w:hAnsi="Times New Roman" w:cs="Times New Roman"/>
          <w:sz w:val="24"/>
          <w:szCs w:val="24"/>
        </w:rPr>
      </w:pPr>
      <w:r w:rsidRPr="00C32C92">
        <w:rPr>
          <w:rFonts w:ascii="Times New Roman" w:hAnsi="Times New Roman" w:cs="Times New Roman"/>
          <w:sz w:val="24"/>
          <w:szCs w:val="24"/>
        </w:rPr>
        <w:lastRenderedPageBreak/>
        <w:t xml:space="preserve">Table </w:t>
      </w:r>
      <w:r w:rsidRPr="00C32C92">
        <w:rPr>
          <w:rFonts w:ascii="Times New Roman" w:hAnsi="Times New Roman" w:cs="Times New Roman"/>
          <w:sz w:val="24"/>
          <w:szCs w:val="24"/>
        </w:rPr>
        <w:fldChar w:fldCharType="begin"/>
      </w:r>
      <w:r w:rsidRPr="00C32C92">
        <w:rPr>
          <w:rFonts w:ascii="Times New Roman" w:hAnsi="Times New Roman" w:cs="Times New Roman"/>
          <w:sz w:val="24"/>
          <w:szCs w:val="24"/>
        </w:rPr>
        <w:instrText xml:space="preserve"> SEQ Table \* ARABIC </w:instrText>
      </w:r>
      <w:r w:rsidRPr="00C32C92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1</w:t>
      </w:r>
      <w:r w:rsidRPr="00C32C92">
        <w:rPr>
          <w:rFonts w:ascii="Times New Roman" w:hAnsi="Times New Roman" w:cs="Times New Roman"/>
          <w:sz w:val="24"/>
          <w:szCs w:val="24"/>
        </w:rPr>
        <w:fldChar w:fldCharType="end"/>
      </w:r>
      <w:r w:rsidRPr="00C32C92">
        <w:rPr>
          <w:rFonts w:ascii="Times New Roman" w:hAnsi="Times New Roman" w:cs="Times New Roman"/>
          <w:sz w:val="24"/>
          <w:szCs w:val="24"/>
        </w:rPr>
        <w:t>: General parameters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5392"/>
        <w:gridCol w:w="4227"/>
      </w:tblGrid>
      <w:tr w:rsidR="00507550" w:rsidRPr="00507550" w14:paraId="5235E326" w14:textId="77777777" w:rsidTr="00C32C92">
        <w:tc>
          <w:tcPr>
            <w:tcW w:w="53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41F453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Simulation parameters</w:t>
            </w:r>
          </w:p>
        </w:tc>
        <w:tc>
          <w:tcPr>
            <w:tcW w:w="42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46FBC8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Comments/values</w:t>
            </w:r>
          </w:p>
        </w:tc>
      </w:tr>
      <w:tr w:rsidR="00507550" w:rsidRPr="00507550" w14:paraId="53F0E7F0" w14:textId="77777777" w:rsidTr="00C32C92">
        <w:tc>
          <w:tcPr>
            <w:tcW w:w="53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580B2F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Carrier frequency for Cell 1 and Cell 2</w:t>
            </w:r>
          </w:p>
        </w:tc>
        <w:tc>
          <w:tcPr>
            <w:tcW w:w="42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B1F6DE" w14:textId="77777777" w:rsidR="00507550" w:rsidRPr="00507550" w:rsidRDefault="00507550" w:rsidP="00507550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2.6 GHz</w:t>
            </w:r>
          </w:p>
          <w:p w14:paraId="1A5898F6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7550" w:rsidRPr="00507550" w14:paraId="1F5AFB26" w14:textId="77777777" w:rsidTr="00C32C92">
        <w:tc>
          <w:tcPr>
            <w:tcW w:w="53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7775F17" w14:textId="7A4DF2ED" w:rsidR="00507550" w:rsidRPr="00507550" w:rsidRDefault="00507550" w:rsidP="00F35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Prior knowledge of Cell 1 / Cell 2 by the UE </w:t>
            </w:r>
          </w:p>
        </w:tc>
        <w:tc>
          <w:tcPr>
            <w:tcW w:w="42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987EBF8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Interfering cell (Cell 2) is not known to </w:t>
            </w:r>
            <w:proofErr w:type="gramStart"/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UE</w:t>
            </w:r>
            <w:proofErr w:type="gramEnd"/>
          </w:p>
          <w:p w14:paraId="0E74512E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7550" w:rsidRPr="00507550" w14:paraId="5B9FDA5E" w14:textId="77777777" w:rsidTr="00C32C92">
        <w:tc>
          <w:tcPr>
            <w:tcW w:w="53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061A571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DRX</w:t>
            </w:r>
          </w:p>
        </w:tc>
        <w:tc>
          <w:tcPr>
            <w:tcW w:w="42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D14A237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No applicable for LP-WUR</w:t>
            </w:r>
          </w:p>
        </w:tc>
      </w:tr>
      <w:tr w:rsidR="00507550" w:rsidRPr="00507550" w14:paraId="69D0603E" w14:textId="77777777" w:rsidTr="00C32C92">
        <w:tc>
          <w:tcPr>
            <w:tcW w:w="53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892DD4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BS transmit antennas for LP-SS blocks</w:t>
            </w:r>
          </w:p>
        </w:tc>
        <w:tc>
          <w:tcPr>
            <w:tcW w:w="42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FAFE427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1 Tx </w:t>
            </w:r>
          </w:p>
        </w:tc>
      </w:tr>
      <w:tr w:rsidR="00507550" w:rsidRPr="00507550" w14:paraId="5D598385" w14:textId="77777777" w:rsidTr="00C32C92">
        <w:tc>
          <w:tcPr>
            <w:tcW w:w="53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090D93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UE receive antennas</w:t>
            </w:r>
          </w:p>
        </w:tc>
        <w:tc>
          <w:tcPr>
            <w:tcW w:w="42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85AC58D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1 Rx </w:t>
            </w:r>
          </w:p>
        </w:tc>
      </w:tr>
      <w:tr w:rsidR="00507550" w:rsidRPr="00507550" w14:paraId="578DC0CC" w14:textId="77777777" w:rsidTr="00C32C92">
        <w:tc>
          <w:tcPr>
            <w:tcW w:w="53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17623A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Data and control channel subcarrier spacing</w:t>
            </w:r>
          </w:p>
        </w:tc>
        <w:tc>
          <w:tcPr>
            <w:tcW w:w="42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202DE6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Data, SSB and LP-SS have the same SCS</w:t>
            </w:r>
          </w:p>
        </w:tc>
      </w:tr>
      <w:tr w:rsidR="00507550" w:rsidRPr="00507550" w14:paraId="1CFDF822" w14:textId="77777777" w:rsidTr="00C32C92">
        <w:tc>
          <w:tcPr>
            <w:tcW w:w="53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42A2FD8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Subcarrier spacing</w:t>
            </w:r>
          </w:p>
        </w:tc>
        <w:tc>
          <w:tcPr>
            <w:tcW w:w="42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17A543A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30KHz </w:t>
            </w:r>
          </w:p>
        </w:tc>
      </w:tr>
      <w:tr w:rsidR="00507550" w:rsidRPr="00507550" w14:paraId="2E355083" w14:textId="77777777" w:rsidTr="00C32C92">
        <w:tc>
          <w:tcPr>
            <w:tcW w:w="53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24F9A1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Measurement period (in number of measurement samples)</w:t>
            </w:r>
          </w:p>
        </w:tc>
        <w:tc>
          <w:tcPr>
            <w:tcW w:w="42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89880D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5</w:t>
            </w:r>
          </w:p>
        </w:tc>
      </w:tr>
      <w:tr w:rsidR="00507550" w:rsidRPr="00507550" w14:paraId="7E16DA6B" w14:textId="77777777" w:rsidTr="00C32C92">
        <w:tc>
          <w:tcPr>
            <w:tcW w:w="53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5E79BF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LP-SS/SSB measurement interval</w:t>
            </w:r>
          </w:p>
        </w:tc>
        <w:tc>
          <w:tcPr>
            <w:tcW w:w="42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9716B28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LP-SS: 320 </w:t>
            </w:r>
            <w:proofErr w:type="spellStart"/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ms</w:t>
            </w:r>
            <w:proofErr w:type="spellEnd"/>
          </w:p>
          <w:p w14:paraId="2F289E0C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SSB: 320 </w:t>
            </w:r>
            <w:proofErr w:type="spellStart"/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ms</w:t>
            </w:r>
            <w:proofErr w:type="spellEnd"/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4443F4E5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7550" w:rsidRPr="00507550" w14:paraId="174AE552" w14:textId="77777777" w:rsidTr="00C32C92">
        <w:tc>
          <w:tcPr>
            <w:tcW w:w="53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C623EC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LP-SS BW</w:t>
            </w:r>
          </w:p>
        </w:tc>
        <w:tc>
          <w:tcPr>
            <w:tcW w:w="42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5CE1B0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132 subcarriers for SCS=30kHz for LP-SS</w:t>
            </w:r>
          </w:p>
        </w:tc>
      </w:tr>
      <w:tr w:rsidR="00507550" w:rsidRPr="00507550" w14:paraId="14FF863F" w14:textId="77777777" w:rsidTr="00C32C92">
        <w:tc>
          <w:tcPr>
            <w:tcW w:w="53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4C4019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SSS </w:t>
            </w:r>
          </w:p>
        </w:tc>
        <w:tc>
          <w:tcPr>
            <w:tcW w:w="42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43D999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30KHz for SSS, TBD for 15KHz</w:t>
            </w:r>
          </w:p>
        </w:tc>
      </w:tr>
      <w:tr w:rsidR="00507550" w:rsidRPr="00507550" w14:paraId="1E26EDB1" w14:textId="77777777" w:rsidTr="00C32C92">
        <w:tc>
          <w:tcPr>
            <w:tcW w:w="53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CDD330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Actual LP-SS transmissions</w:t>
            </w:r>
          </w:p>
        </w:tc>
        <w:tc>
          <w:tcPr>
            <w:tcW w:w="42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82BAA09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always transmitted</w:t>
            </w:r>
          </w:p>
        </w:tc>
      </w:tr>
      <w:tr w:rsidR="00507550" w:rsidRPr="00507550" w14:paraId="6BFEE112" w14:textId="77777777" w:rsidTr="00C32C92">
        <w:tc>
          <w:tcPr>
            <w:tcW w:w="53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7971A5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Guard band</w:t>
            </w:r>
          </w:p>
        </w:tc>
        <w:tc>
          <w:tcPr>
            <w:tcW w:w="42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09B8B0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 RB on each side of LP-SS/LP-WUS signal</w:t>
            </w:r>
          </w:p>
        </w:tc>
      </w:tr>
    </w:tbl>
    <w:p w14:paraId="42850A40" w14:textId="1514935D" w:rsidR="00507550" w:rsidRPr="00507550" w:rsidRDefault="00507550" w:rsidP="00507550">
      <w:pPr>
        <w:spacing w:after="18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0755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 </w:t>
      </w:r>
    </w:p>
    <w:p w14:paraId="04E700A9" w14:textId="058A4DFE" w:rsidR="00507550" w:rsidRDefault="00507550" w:rsidP="00507550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3985C044" w14:textId="77777777" w:rsidR="000A4A27" w:rsidRPr="00507550" w:rsidRDefault="000A4A27" w:rsidP="00507550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74344B2D" w14:textId="138084EE" w:rsidR="00C32C92" w:rsidRPr="00C32C92" w:rsidRDefault="00C32C92" w:rsidP="00C32C92">
      <w:pPr>
        <w:pStyle w:val="Caption"/>
        <w:keepNext/>
        <w:jc w:val="center"/>
        <w:rPr>
          <w:rFonts w:ascii="Times New Roman" w:hAnsi="Times New Roman" w:cs="Times New Roman"/>
          <w:sz w:val="24"/>
          <w:szCs w:val="24"/>
        </w:rPr>
      </w:pPr>
      <w:r w:rsidRPr="00C32C92">
        <w:rPr>
          <w:rFonts w:ascii="Times New Roman" w:hAnsi="Times New Roman" w:cs="Times New Roman"/>
          <w:sz w:val="24"/>
          <w:szCs w:val="24"/>
        </w:rPr>
        <w:t xml:space="preserve">Table </w:t>
      </w:r>
      <w:r w:rsidRPr="00C32C92">
        <w:rPr>
          <w:rFonts w:ascii="Times New Roman" w:hAnsi="Times New Roman" w:cs="Times New Roman"/>
          <w:sz w:val="24"/>
          <w:szCs w:val="24"/>
        </w:rPr>
        <w:fldChar w:fldCharType="begin"/>
      </w:r>
      <w:r w:rsidRPr="00C32C92">
        <w:rPr>
          <w:rFonts w:ascii="Times New Roman" w:hAnsi="Times New Roman" w:cs="Times New Roman"/>
          <w:sz w:val="24"/>
          <w:szCs w:val="24"/>
        </w:rPr>
        <w:instrText xml:space="preserve"> SEQ Table \* ARABIC </w:instrText>
      </w:r>
      <w:r w:rsidRPr="00C32C92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2</w:t>
      </w:r>
      <w:r w:rsidRPr="00C32C92">
        <w:rPr>
          <w:rFonts w:ascii="Times New Roman" w:hAnsi="Times New Roman" w:cs="Times New Roman"/>
          <w:sz w:val="24"/>
          <w:szCs w:val="24"/>
        </w:rPr>
        <w:fldChar w:fldCharType="end"/>
      </w:r>
      <w:r w:rsidRPr="00C32C92">
        <w:rPr>
          <w:rFonts w:ascii="Times New Roman" w:hAnsi="Times New Roman" w:cs="Times New Roman"/>
          <w:sz w:val="24"/>
          <w:szCs w:val="24"/>
        </w:rPr>
        <w:t>: Cell-specific parameters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2477"/>
        <w:gridCol w:w="743"/>
        <w:gridCol w:w="3384"/>
        <w:gridCol w:w="3015"/>
      </w:tblGrid>
      <w:tr w:rsidR="00507550" w:rsidRPr="00507550" w14:paraId="57AB5151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110AD8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507550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Parameter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1D9C3D5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507550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Unit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A3A812C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507550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Cell 1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17A30B4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507550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Cell 2</w:t>
            </w:r>
          </w:p>
        </w:tc>
      </w:tr>
      <w:tr w:rsidR="00507550" w:rsidRPr="00507550" w14:paraId="247BA91D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5B67CA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RF Channel number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7A9A8A4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-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B789DF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Channel 1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631183E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Channel 1</w:t>
            </w:r>
          </w:p>
        </w:tc>
      </w:tr>
      <w:tr w:rsidR="00507550" w:rsidRPr="00507550" w14:paraId="0CD6961A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1385EB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NR-PSS, NR-SSS (OFDM based LP-WUR)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054DAF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-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81E6B9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 xml:space="preserve">To be indicated by companies 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B7D313B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To be indicated by companies</w:t>
            </w:r>
          </w:p>
        </w:tc>
      </w:tr>
      <w:tr w:rsidR="00507550" w:rsidRPr="00507550" w14:paraId="13ADE3FB" w14:textId="77777777" w:rsidTr="000A4A27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492C0E" w14:textId="77777777" w:rsidR="00507550" w:rsidRPr="00507550" w:rsidRDefault="00507550" w:rsidP="000A4A2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LP-SS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52BC8EF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 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BC86D57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OOK-4 with M = 2,4</w:t>
            </w:r>
          </w:p>
          <w:p w14:paraId="23176764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 </w:t>
            </w:r>
          </w:p>
          <w:p w14:paraId="53E6376D" w14:textId="77777777" w:rsidR="00507550" w:rsidRPr="00507550" w:rsidRDefault="00507550" w:rsidP="00507550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 </w:t>
            </w:r>
          </w:p>
          <w:p w14:paraId="41E9311B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 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0DB0DA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when Cell 1 uses OOK-4,</w:t>
            </w:r>
          </w:p>
          <w:p w14:paraId="6A465F14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OOK-4 with same M value as cell 1</w:t>
            </w: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 </w:t>
            </w:r>
          </w:p>
          <w:p w14:paraId="28BA71D6" w14:textId="77777777" w:rsidR="00507550" w:rsidRPr="00507550" w:rsidRDefault="00507550" w:rsidP="00507550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 </w:t>
            </w:r>
          </w:p>
        </w:tc>
      </w:tr>
      <w:tr w:rsidR="000A4A27" w:rsidRPr="00507550" w14:paraId="62F64363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061E9" w14:textId="7BC3E9D8" w:rsidR="000A4A27" w:rsidRPr="00507550" w:rsidRDefault="000A4A27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lastRenderedPageBreak/>
              <w:t>LP-SS binary sequence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8F5CB" w14:textId="77777777" w:rsidR="000A4A27" w:rsidRPr="00507550" w:rsidRDefault="000A4A27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05E14" w14:textId="49C0E3B8" w:rsidR="000A4A27" w:rsidRDefault="000A4A27" w:rsidP="000A4A2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L=24 for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OOK-4 with M = 2</w:t>
            </w:r>
          </w:p>
          <w:p w14:paraId="698A57E4" w14:textId="7D5A5B23" w:rsidR="000A4A27" w:rsidRPr="000A4A27" w:rsidRDefault="000A4A27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L=56 for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OOK-4 with M = 4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ED295" w14:textId="77777777" w:rsidR="000A4A27" w:rsidRDefault="000A4A27" w:rsidP="000A4A2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L=24 for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OOK-4 with M = 2</w:t>
            </w:r>
          </w:p>
          <w:p w14:paraId="7B5ABC49" w14:textId="1AB3D2DB" w:rsidR="000A4A27" w:rsidRPr="000A4A27" w:rsidRDefault="000A4A27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L=56 for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OOK-4 with M = 4</w:t>
            </w:r>
          </w:p>
        </w:tc>
      </w:tr>
      <w:tr w:rsidR="00507550" w:rsidRPr="00507550" w14:paraId="5BB386B1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10FC15E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LP-SS pattern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79FAEF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 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9C56BF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 sequence with circular extension to match the LPSS length</w:t>
            </w:r>
          </w:p>
          <w:p w14:paraId="66B8D8DE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  <w:p w14:paraId="5C64A3AC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E7F453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 sequence with circular extension to match the LPSS length</w:t>
            </w:r>
          </w:p>
          <w:p w14:paraId="2C94CAC7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  <w:p w14:paraId="6333F7BA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Note: Cell 2 utilizes a different LP-SS pattern than Cell 1</w:t>
            </w:r>
          </w:p>
        </w:tc>
      </w:tr>
      <w:tr w:rsidR="00507550" w:rsidRPr="00507550" w14:paraId="55D19B62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1431244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PBCH and DMRS power offset with respect to NR-PSS, NR-SSS and LP-SS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52065A3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dB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E7FB20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0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C99DD75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0</w:t>
            </w:r>
          </w:p>
        </w:tc>
      </w:tr>
      <w:tr w:rsidR="00507550" w:rsidRPr="00507550" w14:paraId="5B068A8D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42DC2F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Data and control PSD relative to NR-PSS,NR-SSS and LP-SS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105F241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dB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C2B9921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0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F9E67F2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0</w:t>
            </w:r>
          </w:p>
        </w:tc>
      </w:tr>
      <w:tr w:rsidR="00507550" w:rsidRPr="00507550" w14:paraId="2C9A9170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FE22AF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RB Utilization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8556C9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%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5F343C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100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63CC1F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100</w:t>
            </w:r>
          </w:p>
        </w:tc>
      </w:tr>
      <w:tr w:rsidR="00507550" w:rsidRPr="00507550" w14:paraId="395E73EE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CA36CD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Data Modulation</w:t>
            </w:r>
          </w:p>
          <w:p w14:paraId="28A52A65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 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5828F3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-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827DE53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 </w:t>
            </w:r>
          </w:p>
          <w:p w14:paraId="3C88ED25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QPSK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FE79DB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 </w:t>
            </w:r>
          </w:p>
          <w:p w14:paraId="1C95C976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QPSK</w:t>
            </w:r>
          </w:p>
        </w:tc>
      </w:tr>
      <w:tr w:rsidR="00507550" w:rsidRPr="00507550" w14:paraId="54D893A5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79256E9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Slot length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1D2699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-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5EA276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14 symbols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28B4B68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14 symbols</w:t>
            </w:r>
          </w:p>
        </w:tc>
      </w:tr>
      <w:tr w:rsidR="00507550" w:rsidRPr="00507550" w14:paraId="49764BE3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3A509FE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CP Length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D7D2213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-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9113B7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Normal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ADFAAB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Normal</w:t>
            </w:r>
          </w:p>
        </w:tc>
      </w:tr>
      <w:tr w:rsidR="00507550" w:rsidRPr="00507550" w14:paraId="0BB1346A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4A0E2B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Frequency offset relative to UE frequency reference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60E6521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Hz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9BDC0A" w14:textId="62B2A417" w:rsidR="00F3552D" w:rsidRPr="00F3552D" w:rsidRDefault="00F3552D" w:rsidP="00F35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35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OFDM based receiver [5] </w:t>
            </w:r>
            <w:proofErr w:type="gramStart"/>
            <w:r w:rsidRPr="00F35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ppm</w:t>
            </w:r>
            <w:proofErr w:type="gramEnd"/>
          </w:p>
          <w:p w14:paraId="79D1931D" w14:textId="66554924" w:rsidR="00507550" w:rsidRPr="00F3552D" w:rsidRDefault="00F3552D" w:rsidP="00F3552D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35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OOK based receiver [5 10] ppm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05A5A9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N/A</w:t>
            </w:r>
          </w:p>
        </w:tc>
      </w:tr>
      <w:tr w:rsidR="00507550" w:rsidRPr="00507550" w14:paraId="56402CBB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348F44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Timing error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68E57F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04B23DE" w14:textId="77777777" w:rsidR="00F3552D" w:rsidRPr="00F3552D" w:rsidRDefault="00F3552D" w:rsidP="00F35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35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Residual timing error </w:t>
            </w:r>
          </w:p>
          <w:p w14:paraId="5DABA48F" w14:textId="77777777" w:rsidR="00F3552D" w:rsidRPr="00F3552D" w:rsidRDefault="00F3552D" w:rsidP="00F35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35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+ timing drift (frequency offset* 320ms (reference signal periodicity) </w:t>
            </w:r>
          </w:p>
          <w:p w14:paraId="1CD4E289" w14:textId="77777777" w:rsidR="00F3552D" w:rsidRPr="00F3552D" w:rsidRDefault="00F3552D" w:rsidP="00F35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2E0368CE" w14:textId="77777777" w:rsidR="00F3552D" w:rsidRPr="00F3552D" w:rsidRDefault="00F3552D" w:rsidP="00F35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35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Residual timing error: </w:t>
            </w:r>
          </w:p>
          <w:p w14:paraId="53D861CE" w14:textId="77777777" w:rsidR="00F3552D" w:rsidRPr="00F3552D" w:rsidRDefault="00F3552D" w:rsidP="00F35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35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o</w:t>
            </w:r>
            <w:r w:rsidRPr="00F35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ab/>
              <w:t>T= 5us for OOK-1</w:t>
            </w:r>
          </w:p>
          <w:p w14:paraId="2F2CF3CE" w14:textId="77777777" w:rsidR="00F3552D" w:rsidRPr="00F3552D" w:rsidRDefault="00F3552D" w:rsidP="00F35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35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o</w:t>
            </w:r>
            <w:r w:rsidRPr="00F35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ab/>
              <w:t>T= 2us for OOK-4 with M=2</w:t>
            </w:r>
          </w:p>
          <w:p w14:paraId="21DD771C" w14:textId="6A91E2C0" w:rsidR="00507550" w:rsidRPr="00507550" w:rsidRDefault="00F3552D" w:rsidP="00F35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35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o</w:t>
            </w:r>
            <w:r w:rsidRPr="00F35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ab/>
              <w:t>T= 1us for OOK-4 with M=4</w:t>
            </w:r>
            <w:r w:rsidR="00507550"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82F363A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7550" w:rsidRPr="00507550" w14:paraId="388D24E3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700DDB8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1)Relative Delay of 1</w:t>
            </w: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14:ligatures w14:val="none"/>
              </w:rPr>
              <w:t>st</w:t>
            </w: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Path (synchronous)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746C93C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µs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A30A7D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6D65BD1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CP/2</w:t>
            </w:r>
          </w:p>
        </w:tc>
      </w:tr>
      <w:tr w:rsidR="00507550" w:rsidRPr="00507550" w14:paraId="0FD6FBC8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9CCE8A4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2) Relative Delay of 1</w:t>
            </w: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14:ligatures w14:val="none"/>
              </w:rPr>
              <w:t>st</w:t>
            </w: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Path (asynchronous): Fixed delay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059CB0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ms</w:t>
            </w:r>
            <w:proofErr w:type="spellEnd"/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590639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507CF8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3 </w:t>
            </w:r>
            <w:proofErr w:type="spellStart"/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ms</w:t>
            </w:r>
            <w:proofErr w:type="spellEnd"/>
          </w:p>
        </w:tc>
      </w:tr>
      <w:tr w:rsidR="00507550" w:rsidRPr="00507550" w14:paraId="761F1738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B22DD1C" w14:textId="0F7C2885" w:rsidR="00507550" w:rsidRPr="00F3552D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35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  <w:r w:rsidR="00F35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SNR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896891" w14:textId="4F025F2B" w:rsidR="00507550" w:rsidRPr="00F3552D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35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  <w:r w:rsidR="00F3552D" w:rsidRPr="00F35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dB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7D6402" w14:textId="77777777" w:rsidR="00507550" w:rsidRPr="00507550" w:rsidRDefault="00507550" w:rsidP="00507550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When </w:t>
            </w:r>
            <w:proofErr w:type="spellStart"/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Ês</w:t>
            </w:r>
            <w:proofErr w:type="spellEnd"/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/</w:t>
            </w:r>
            <w:proofErr w:type="spellStart"/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Iot</w:t>
            </w:r>
            <w:proofErr w:type="spellEnd"/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= -3 dB</w:t>
            </w:r>
          </w:p>
          <w:p w14:paraId="4A7278B1" w14:textId="77777777" w:rsidR="00507550" w:rsidRPr="00507550" w:rsidRDefault="00507550" w:rsidP="00507550">
            <w:pPr>
              <w:numPr>
                <w:ilvl w:val="1"/>
                <w:numId w:val="45"/>
              </w:num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When SNR of cell 2 is 6 dB lower compared with cell 2 </w:t>
            </w:r>
          </w:p>
          <w:p w14:paraId="248D0195" w14:textId="77777777" w:rsidR="00507550" w:rsidRPr="00507550" w:rsidRDefault="00507550" w:rsidP="00507550">
            <w:pPr>
              <w:spacing w:after="0" w:line="240" w:lineRule="auto"/>
              <w:ind w:left="126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SNR = [-2.4]</w:t>
            </w:r>
          </w:p>
          <w:p w14:paraId="50827E74" w14:textId="77777777" w:rsidR="00507550" w:rsidRPr="00507550" w:rsidRDefault="00507550" w:rsidP="00507550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93A135D" w14:textId="77777777" w:rsidR="00507550" w:rsidRPr="00507550" w:rsidRDefault="00507550" w:rsidP="00507550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 xml:space="preserve">When </w:t>
            </w:r>
            <w:proofErr w:type="spellStart"/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Ês</w:t>
            </w:r>
            <w:proofErr w:type="spellEnd"/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/</w:t>
            </w:r>
            <w:proofErr w:type="spellStart"/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Iot</w:t>
            </w:r>
            <w:proofErr w:type="spellEnd"/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= -3 dB</w:t>
            </w:r>
          </w:p>
          <w:p w14:paraId="0405ADDB" w14:textId="77777777" w:rsidR="00507550" w:rsidRPr="00507550" w:rsidRDefault="00507550" w:rsidP="00507550">
            <w:pPr>
              <w:numPr>
                <w:ilvl w:val="1"/>
                <w:numId w:val="46"/>
              </w:num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When SNR of cell 2 is 6 dB lower </w:t>
            </w: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 xml:space="preserve">compared with cell </w:t>
            </w:r>
            <w:proofErr w:type="gramStart"/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2;</w:t>
            </w:r>
            <w:proofErr w:type="gramEnd"/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68EB6094" w14:textId="77777777" w:rsidR="00507550" w:rsidRPr="00507550" w:rsidRDefault="00507550" w:rsidP="00507550">
            <w:pPr>
              <w:spacing w:after="0" w:line="240" w:lineRule="auto"/>
              <w:ind w:left="126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SNR = [-8.4]</w:t>
            </w:r>
          </w:p>
          <w:p w14:paraId="28E50C8C" w14:textId="77777777" w:rsidR="00507550" w:rsidRPr="00507550" w:rsidRDefault="00507550" w:rsidP="00507550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7550" w:rsidRPr="00507550" w14:paraId="0B7702AE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CAC0AC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Ês</w:t>
            </w:r>
            <w:proofErr w:type="spellEnd"/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/</w:t>
            </w:r>
            <w:proofErr w:type="spellStart"/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Iot</w:t>
            </w:r>
            <w:proofErr w:type="spellEnd"/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4E4DBD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dB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0941E6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-3dB  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31E04E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N/A</w:t>
            </w:r>
          </w:p>
        </w:tc>
      </w:tr>
      <w:tr w:rsidR="00507550" w:rsidRPr="00507550" w14:paraId="74B88A9D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FAE87BA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Propagation conditions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599E575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0468C9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FR1:</w:t>
            </w:r>
          </w:p>
          <w:p w14:paraId="6034B219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TDL-C 300ns</w:t>
            </w:r>
          </w:p>
          <w:p w14:paraId="60A14312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  <w:p w14:paraId="2596E926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7B27F4" w14:textId="77777777" w:rsidR="00507550" w:rsidRPr="00507550" w:rsidRDefault="00507550" w:rsidP="00507550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zh-TW"/>
                <w14:ligatures w14:val="none"/>
              </w:rPr>
            </w:pPr>
            <w:r w:rsidRPr="00507550">
              <w:rPr>
                <w:rFonts w:ascii="Calibri" w:eastAsia="Times New Roman" w:hAnsi="Calibri" w:cs="Calibri"/>
                <w:kern w:val="0"/>
                <w:sz w:val="24"/>
                <w:szCs w:val="24"/>
                <w:lang w:eastAsia="zh-TW"/>
                <w14:ligatures w14:val="none"/>
              </w:rPr>
              <w:t> </w:t>
            </w:r>
          </w:p>
        </w:tc>
      </w:tr>
      <w:tr w:rsidR="00507550" w:rsidRPr="00507550" w14:paraId="0817721B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6AA941B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UE speed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900BF61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CBAB178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sv-SE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sv-SE"/>
                <w14:ligatures w14:val="none"/>
              </w:rPr>
              <w:t xml:space="preserve">3 km/h  </w:t>
            </w:r>
          </w:p>
          <w:p w14:paraId="51374280" w14:textId="77777777" w:rsidR="00507550" w:rsidRPr="00507550" w:rsidRDefault="00507550" w:rsidP="005075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sv-SE"/>
                <w14:ligatures w14:val="none"/>
              </w:rPr>
            </w:pPr>
            <w:r w:rsidRPr="0050755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sv-SE"/>
                <w14:ligatures w14:val="none"/>
              </w:rPr>
              <w:t> 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FF16B8" w14:textId="77777777" w:rsidR="00507550" w:rsidRPr="00507550" w:rsidRDefault="00507550" w:rsidP="00507550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zh-TW"/>
                <w14:ligatures w14:val="none"/>
              </w:rPr>
            </w:pPr>
            <w:r w:rsidRPr="00507550">
              <w:rPr>
                <w:rFonts w:ascii="Calibri" w:eastAsia="Times New Roman" w:hAnsi="Calibri" w:cs="Calibri"/>
                <w:kern w:val="0"/>
                <w:sz w:val="24"/>
                <w:szCs w:val="24"/>
                <w:lang w:eastAsia="zh-TW"/>
                <w14:ligatures w14:val="none"/>
              </w:rPr>
              <w:t> </w:t>
            </w:r>
          </w:p>
        </w:tc>
      </w:tr>
    </w:tbl>
    <w:p w14:paraId="27786208" w14:textId="77777777" w:rsidR="00507550" w:rsidRDefault="00507550" w:rsidP="00507550">
      <w:pPr>
        <w:spacing w:before="60" w:after="60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</w:p>
    <w:p w14:paraId="76BBF2A0" w14:textId="75E34492" w:rsidR="00507550" w:rsidRPr="00507550" w:rsidRDefault="00507550" w:rsidP="00C32C92">
      <w:pPr>
        <w:spacing w:before="60" w:after="6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07E27032" w14:textId="693E4BA0" w:rsidR="00C32C92" w:rsidRPr="00C32C92" w:rsidRDefault="00C32C92" w:rsidP="00C32C92">
      <w:pPr>
        <w:pStyle w:val="Caption"/>
        <w:keepNext/>
        <w:jc w:val="center"/>
        <w:rPr>
          <w:rFonts w:ascii="Times New Roman" w:hAnsi="Times New Roman" w:cs="Times New Roman"/>
          <w:sz w:val="24"/>
          <w:szCs w:val="24"/>
        </w:rPr>
      </w:pPr>
      <w:r w:rsidRPr="00C32C92">
        <w:rPr>
          <w:rFonts w:ascii="Times New Roman" w:hAnsi="Times New Roman" w:cs="Times New Roman"/>
          <w:sz w:val="24"/>
          <w:szCs w:val="24"/>
        </w:rPr>
        <w:t xml:space="preserve">Table </w:t>
      </w:r>
      <w:r w:rsidRPr="00C32C92">
        <w:rPr>
          <w:rFonts w:ascii="Times New Roman" w:hAnsi="Times New Roman" w:cs="Times New Roman"/>
          <w:sz w:val="24"/>
          <w:szCs w:val="24"/>
        </w:rPr>
        <w:fldChar w:fldCharType="begin"/>
      </w:r>
      <w:r w:rsidRPr="00C32C92">
        <w:rPr>
          <w:rFonts w:ascii="Times New Roman" w:hAnsi="Times New Roman" w:cs="Times New Roman"/>
          <w:sz w:val="24"/>
          <w:szCs w:val="24"/>
        </w:rPr>
        <w:instrText xml:space="preserve"> SEQ Table \* ARABIC </w:instrText>
      </w:r>
      <w:r w:rsidRPr="00C32C92">
        <w:rPr>
          <w:rFonts w:ascii="Times New Roman" w:hAnsi="Times New Roman" w:cs="Times New Roman"/>
          <w:sz w:val="24"/>
          <w:szCs w:val="24"/>
        </w:rPr>
        <w:fldChar w:fldCharType="separate"/>
      </w:r>
      <w:r w:rsidRPr="00C32C92">
        <w:rPr>
          <w:rFonts w:ascii="Times New Roman" w:hAnsi="Times New Roman" w:cs="Times New Roman"/>
          <w:noProof/>
          <w:sz w:val="24"/>
          <w:szCs w:val="24"/>
        </w:rPr>
        <w:t>3</w:t>
      </w:r>
      <w:r w:rsidRPr="00C32C92">
        <w:rPr>
          <w:rFonts w:ascii="Times New Roman" w:hAnsi="Times New Roman" w:cs="Times New Roman"/>
          <w:sz w:val="24"/>
          <w:szCs w:val="24"/>
        </w:rPr>
        <w:fldChar w:fldCharType="end"/>
      </w:r>
      <w:r w:rsidRPr="00C32C92">
        <w:rPr>
          <w:rFonts w:ascii="Times New Roman" w:hAnsi="Times New Roman" w:cs="Times New Roman"/>
          <w:sz w:val="24"/>
          <w:szCs w:val="24"/>
        </w:rPr>
        <w:t>: UE-specific parameters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4324"/>
        <w:gridCol w:w="4931"/>
      </w:tblGrid>
      <w:tr w:rsidR="00507550" w:rsidRPr="00507550" w14:paraId="76AD470F" w14:textId="77777777" w:rsidTr="00C32C92">
        <w:tc>
          <w:tcPr>
            <w:tcW w:w="432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57CE27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[Receiver Filter]</w:t>
            </w:r>
          </w:p>
        </w:tc>
        <w:tc>
          <w:tcPr>
            <w:tcW w:w="493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8C628A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  <w:proofErr w:type="spellStart"/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rd</w:t>
            </w:r>
            <w:proofErr w:type="spellEnd"/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Order Butterworth with 3.</w:t>
            </w: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84</w:t>
            </w: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MHz bandwidth</w:t>
            </w:r>
          </w:p>
        </w:tc>
      </w:tr>
      <w:tr w:rsidR="00507550" w:rsidRPr="00507550" w14:paraId="5373358F" w14:textId="77777777" w:rsidTr="00C32C92">
        <w:tc>
          <w:tcPr>
            <w:tcW w:w="432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08BFF43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[Receiver ADC bit width]</w:t>
            </w:r>
          </w:p>
        </w:tc>
        <w:tc>
          <w:tcPr>
            <w:tcW w:w="493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CC8E12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4-bit</w:t>
            </w: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ADC</w:t>
            </w:r>
          </w:p>
        </w:tc>
      </w:tr>
      <w:tr w:rsidR="00507550" w:rsidRPr="00507550" w14:paraId="188BE368" w14:textId="77777777" w:rsidTr="00C32C92">
        <w:tc>
          <w:tcPr>
            <w:tcW w:w="432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5DA93CE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[Receiver Sampling Rate for LP-SS only]</w:t>
            </w:r>
          </w:p>
        </w:tc>
        <w:tc>
          <w:tcPr>
            <w:tcW w:w="493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650C0C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7.68MHz</w:t>
            </w:r>
          </w:p>
        </w:tc>
      </w:tr>
      <w:tr w:rsidR="00507550" w:rsidRPr="00507550" w14:paraId="1B255B43" w14:textId="77777777" w:rsidTr="00C32C92">
        <w:tc>
          <w:tcPr>
            <w:tcW w:w="432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99FC55A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Receiver </w:t>
            </w: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architecture</w:t>
            </w:r>
          </w:p>
        </w:tc>
        <w:tc>
          <w:tcPr>
            <w:tcW w:w="493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162ECDB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I-branch only for OOK-WUR</w:t>
            </w:r>
          </w:p>
        </w:tc>
      </w:tr>
    </w:tbl>
    <w:p w14:paraId="4D149860" w14:textId="77777777" w:rsidR="00507550" w:rsidRDefault="00507550" w:rsidP="00BC2282">
      <w:pPr>
        <w:jc w:val="both"/>
        <w:rPr>
          <w:rFonts w:ascii="Times New Roman" w:hAnsi="Times New Roman" w:cs="Times New Roman"/>
        </w:rPr>
      </w:pPr>
    </w:p>
    <w:p w14:paraId="242A0498" w14:textId="77777777" w:rsidR="009E7C66" w:rsidRDefault="009E7C66" w:rsidP="00BC2282">
      <w:pPr>
        <w:jc w:val="both"/>
        <w:rPr>
          <w:rFonts w:ascii="Times New Roman" w:hAnsi="Times New Roman" w:cs="Times New Roman"/>
        </w:rPr>
      </w:pPr>
    </w:p>
    <w:p w14:paraId="404A01D5" w14:textId="7F72F29F" w:rsidR="00C32C92" w:rsidRPr="006C1813" w:rsidRDefault="00C32C92" w:rsidP="00BC2282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Based on the above simulation assumption, we also provide some preliminary simulation results</w:t>
      </w:r>
      <w:r w:rsidR="006C1813">
        <w:rPr>
          <w:rFonts w:ascii="Times New Roman" w:hAnsi="Times New Roman" w:cs="Times New Roman"/>
          <w:lang w:val="en-US"/>
        </w:rPr>
        <w:t xml:space="preserve"> as shown</w:t>
      </w:r>
      <w:r w:rsidR="005C4C56">
        <w:rPr>
          <w:rFonts w:ascii="Times New Roman" w:hAnsi="Times New Roman" w:cs="Times New Roman"/>
          <w:lang w:val="en-US"/>
        </w:rPr>
        <w:t xml:space="preserve"> in </w:t>
      </w:r>
      <w:r w:rsidR="006C1813">
        <w:rPr>
          <w:rFonts w:ascii="Times New Roman" w:hAnsi="Times New Roman" w:cs="Times New Roman"/>
          <w:lang w:val="en-US"/>
        </w:rPr>
        <w:t xml:space="preserve"> </w:t>
      </w:r>
      <w:r w:rsidR="006C1813">
        <w:rPr>
          <w:rFonts w:ascii="Times New Roman" w:hAnsi="Times New Roman" w:cs="Times New Roman"/>
          <w:lang w:val="en-US"/>
        </w:rPr>
        <w:fldChar w:fldCharType="begin"/>
      </w:r>
      <w:r w:rsidR="006C1813">
        <w:rPr>
          <w:rFonts w:ascii="Times New Roman" w:hAnsi="Times New Roman" w:cs="Times New Roman"/>
          <w:lang w:val="en-US"/>
        </w:rPr>
        <w:instrText xml:space="preserve"> REF _Ref178929902 \h </w:instrText>
      </w:r>
      <w:r w:rsidR="006C1813">
        <w:rPr>
          <w:rFonts w:ascii="Times New Roman" w:hAnsi="Times New Roman" w:cs="Times New Roman"/>
          <w:lang w:val="en-US"/>
        </w:rPr>
      </w:r>
      <w:r w:rsidR="006C1813">
        <w:rPr>
          <w:rFonts w:ascii="Times New Roman" w:hAnsi="Times New Roman" w:cs="Times New Roman"/>
          <w:lang w:val="en-US"/>
        </w:rPr>
        <w:fldChar w:fldCharType="separate"/>
      </w:r>
      <w:r w:rsidR="006C1813" w:rsidRPr="00C32C92">
        <w:rPr>
          <w:rFonts w:ascii="Times New Roman" w:hAnsi="Times New Roman" w:cs="Times New Roman"/>
          <w:sz w:val="24"/>
          <w:szCs w:val="24"/>
        </w:rPr>
        <w:t xml:space="preserve">Table </w:t>
      </w:r>
      <w:r w:rsidR="006C1813" w:rsidRPr="00C32C92">
        <w:rPr>
          <w:rFonts w:ascii="Times New Roman" w:hAnsi="Times New Roman" w:cs="Times New Roman"/>
          <w:noProof/>
          <w:sz w:val="24"/>
          <w:szCs w:val="24"/>
        </w:rPr>
        <w:t>4</w:t>
      </w:r>
      <w:r w:rsidR="006C1813">
        <w:rPr>
          <w:rFonts w:ascii="Times New Roman" w:hAnsi="Times New Roman" w:cs="Times New Roman"/>
          <w:lang w:val="en-US"/>
        </w:rPr>
        <w:fldChar w:fldCharType="end"/>
      </w:r>
      <w:r>
        <w:rPr>
          <w:rFonts w:ascii="Times New Roman" w:hAnsi="Times New Roman" w:cs="Times New Roman"/>
          <w:lang w:val="en-US"/>
        </w:rPr>
        <w:t xml:space="preserve">. The simulation results are demonstrated in </w:t>
      </w:r>
      <w:r w:rsidR="006C1813">
        <w:rPr>
          <w:rFonts w:ascii="Times New Roman" w:hAnsi="Times New Roman" w:cs="Times New Roman"/>
          <w:lang w:val="en-US"/>
        </w:rPr>
        <w:t xml:space="preserve">terms of </w:t>
      </w:r>
      <w:r w:rsidR="006C1813" w:rsidRPr="006C1813">
        <w:rPr>
          <w:rFonts w:ascii="Times New Roman" w:hAnsi="Times New Roman" w:cs="Times New Roman"/>
          <w:lang w:val="en-US"/>
        </w:rPr>
        <w:t>delta RSRP and are achieved at 90 percentiles of the CDF for the measured LP-SS</w:t>
      </w:r>
      <w:r w:rsidR="006C1813">
        <w:rPr>
          <w:rFonts w:ascii="Times New Roman" w:hAnsi="Times New Roman" w:cs="Times New Roman"/>
          <w:lang w:val="en-US"/>
        </w:rPr>
        <w:t>.</w:t>
      </w:r>
    </w:p>
    <w:p w14:paraId="0849D04D" w14:textId="659E60CB" w:rsidR="00C32C92" w:rsidRPr="00C32C92" w:rsidRDefault="00C32C92" w:rsidP="00C32C92">
      <w:pPr>
        <w:pStyle w:val="Caption"/>
        <w:keepNext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Ref178929902"/>
      <w:r w:rsidRPr="00C32C92">
        <w:rPr>
          <w:rFonts w:ascii="Times New Roman" w:hAnsi="Times New Roman" w:cs="Times New Roman"/>
          <w:sz w:val="24"/>
          <w:szCs w:val="24"/>
        </w:rPr>
        <w:t xml:space="preserve">Table </w:t>
      </w:r>
      <w:r w:rsidRPr="00C32C92">
        <w:rPr>
          <w:rFonts w:ascii="Times New Roman" w:hAnsi="Times New Roman" w:cs="Times New Roman"/>
          <w:sz w:val="24"/>
          <w:szCs w:val="24"/>
        </w:rPr>
        <w:fldChar w:fldCharType="begin"/>
      </w:r>
      <w:r w:rsidRPr="00C32C92">
        <w:rPr>
          <w:rFonts w:ascii="Times New Roman" w:hAnsi="Times New Roman" w:cs="Times New Roman"/>
          <w:sz w:val="24"/>
          <w:szCs w:val="24"/>
        </w:rPr>
        <w:instrText xml:space="preserve"> SEQ Table \* ARABIC </w:instrText>
      </w:r>
      <w:r w:rsidRPr="00C32C92">
        <w:rPr>
          <w:rFonts w:ascii="Times New Roman" w:hAnsi="Times New Roman" w:cs="Times New Roman"/>
          <w:sz w:val="24"/>
          <w:szCs w:val="24"/>
        </w:rPr>
        <w:fldChar w:fldCharType="separate"/>
      </w:r>
      <w:r w:rsidRPr="00C32C92">
        <w:rPr>
          <w:rFonts w:ascii="Times New Roman" w:hAnsi="Times New Roman" w:cs="Times New Roman"/>
          <w:noProof/>
          <w:sz w:val="24"/>
          <w:szCs w:val="24"/>
        </w:rPr>
        <w:t>4</w:t>
      </w:r>
      <w:r w:rsidRPr="00C32C92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 w:rsidRPr="00C32C9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RSRP error </w:t>
      </w:r>
      <w:r w:rsidR="006C1813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dB</w:t>
      </w:r>
      <w:r w:rsidR="006C1813">
        <w:rPr>
          <w:rFonts w:ascii="Times New Roman" w:hAnsi="Times New Roman" w:cs="Times New Roman"/>
          <w:sz w:val="24"/>
          <w:szCs w:val="24"/>
        </w:rPr>
        <w:t xml:space="preserve">) in </w:t>
      </w:r>
      <w:r w:rsidR="006C1813" w:rsidRPr="006C1813">
        <w:rPr>
          <w:rFonts w:ascii="Times New Roman" w:hAnsi="Times New Roman" w:cs="Times New Roman"/>
          <w:sz w:val="24"/>
          <w:szCs w:val="24"/>
        </w:rPr>
        <w:t>TDL-C channel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2126"/>
        <w:gridCol w:w="2268"/>
        <w:gridCol w:w="1701"/>
        <w:gridCol w:w="1455"/>
        <w:gridCol w:w="1658"/>
      </w:tblGrid>
      <w:tr w:rsidR="006C1813" w14:paraId="72E9B7F3" w14:textId="77777777" w:rsidTr="006C1813">
        <w:tc>
          <w:tcPr>
            <w:tcW w:w="9208" w:type="dxa"/>
            <w:gridSpan w:val="5"/>
            <w:shd w:val="clear" w:color="auto" w:fill="E7E6E6" w:themeFill="background2"/>
            <w:vAlign w:val="center"/>
          </w:tcPr>
          <w:p w14:paraId="53C620EB" w14:textId="5DFF723F" w:rsidR="006C1813" w:rsidRDefault="006C1813" w:rsidP="006C18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RSRP error in dB (</w:t>
            </w:r>
            <w:r w:rsidRPr="006C1813">
              <w:rPr>
                <w:rFonts w:ascii="Times New Roman" w:hAnsi="Times New Roman" w:cs="Times New Roman"/>
              </w:rPr>
              <w:t>90%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6C1813" w14:paraId="6F47847B" w14:textId="77777777" w:rsidTr="000A4A27">
        <w:tc>
          <w:tcPr>
            <w:tcW w:w="2126" w:type="dxa"/>
            <w:vMerge w:val="restart"/>
            <w:vAlign w:val="center"/>
          </w:tcPr>
          <w:p w14:paraId="6F532BEF" w14:textId="1CD60585" w:rsidR="006C1813" w:rsidRDefault="006C1813" w:rsidP="006C18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SINR= -3dB</w:t>
            </w:r>
          </w:p>
          <w:p w14:paraId="4F6E8A2C" w14:textId="599E9170" w:rsidR="006C1813" w:rsidRDefault="006C1813" w:rsidP="006C1813">
            <w:pPr>
              <w:jc w:val="center"/>
              <w:rPr>
                <w:rFonts w:ascii="Times New Roman" w:hAnsi="Times New Roman" w:cs="Times New Roman"/>
              </w:rPr>
            </w:pPr>
            <w:r w:rsidRPr="006C1813">
              <w:rPr>
                <w:rFonts w:ascii="Times New Roman" w:hAnsi="Times New Roman" w:cs="Times New Roman"/>
              </w:rPr>
              <w:t>SNR (</w:t>
            </w:r>
            <w:r>
              <w:rPr>
                <w:rFonts w:ascii="Times New Roman" w:hAnsi="Times New Roman" w:cs="Times New Roman"/>
              </w:rPr>
              <w:t>C</w:t>
            </w:r>
            <w:r w:rsidRPr="006C1813">
              <w:rPr>
                <w:rFonts w:ascii="Times New Roman" w:hAnsi="Times New Roman" w:cs="Times New Roman"/>
              </w:rPr>
              <w:t>ell 1) = -2.4</w:t>
            </w:r>
          </w:p>
          <w:p w14:paraId="674C091A" w14:textId="547CB668" w:rsidR="006C1813" w:rsidRDefault="006C1813" w:rsidP="006C1813">
            <w:pPr>
              <w:jc w:val="center"/>
              <w:rPr>
                <w:rFonts w:ascii="Times New Roman" w:hAnsi="Times New Roman" w:cs="Times New Roman"/>
              </w:rPr>
            </w:pPr>
            <w:r w:rsidRPr="006C1813">
              <w:rPr>
                <w:rFonts w:ascii="Times New Roman" w:hAnsi="Times New Roman" w:cs="Times New Roman"/>
              </w:rPr>
              <w:t>SNR (Cell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C1813">
              <w:rPr>
                <w:rFonts w:ascii="Times New Roman" w:hAnsi="Times New Roman" w:cs="Times New Roman"/>
              </w:rPr>
              <w:t>2) = -8.4</w:t>
            </w:r>
          </w:p>
        </w:tc>
        <w:tc>
          <w:tcPr>
            <w:tcW w:w="2268" w:type="dxa"/>
          </w:tcPr>
          <w:p w14:paraId="0B8B975F" w14:textId="7920C7DA" w:rsidR="006C1813" w:rsidRDefault="006C1813" w:rsidP="00BC22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Number of samples </w:t>
            </w:r>
          </w:p>
        </w:tc>
        <w:tc>
          <w:tcPr>
            <w:tcW w:w="1701" w:type="dxa"/>
          </w:tcPr>
          <w:p w14:paraId="053AC047" w14:textId="0577E2AD" w:rsidR="006C1813" w:rsidRDefault="006C1813" w:rsidP="00BC22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sample</w:t>
            </w:r>
          </w:p>
        </w:tc>
        <w:tc>
          <w:tcPr>
            <w:tcW w:w="1455" w:type="dxa"/>
          </w:tcPr>
          <w:p w14:paraId="39EF1014" w14:textId="46CBA3C6" w:rsidR="006C1813" w:rsidRDefault="006C1813" w:rsidP="00BC22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samples</w:t>
            </w:r>
          </w:p>
        </w:tc>
        <w:tc>
          <w:tcPr>
            <w:tcW w:w="1658" w:type="dxa"/>
          </w:tcPr>
          <w:p w14:paraId="23489028" w14:textId="34EEFBC9" w:rsidR="006C1813" w:rsidRDefault="006C1813" w:rsidP="00BC22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samples</w:t>
            </w:r>
          </w:p>
        </w:tc>
      </w:tr>
      <w:tr w:rsidR="006C1813" w14:paraId="5298EA19" w14:textId="77777777" w:rsidTr="000A4A27">
        <w:tc>
          <w:tcPr>
            <w:tcW w:w="2126" w:type="dxa"/>
            <w:vMerge/>
          </w:tcPr>
          <w:p w14:paraId="651AE56F" w14:textId="77777777" w:rsidR="006C1813" w:rsidRDefault="006C1813" w:rsidP="00BC22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5A654D9" w14:textId="77777777" w:rsidR="006C1813" w:rsidRDefault="006C1813" w:rsidP="00BC22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OOK-4 (M=2)</w:t>
            </w:r>
          </w:p>
          <w:p w14:paraId="25B24D9C" w14:textId="033B1483" w:rsidR="000A4A27" w:rsidRDefault="000A4A27" w:rsidP="00BC22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L=24 binary sequency </w:t>
            </w:r>
          </w:p>
        </w:tc>
        <w:tc>
          <w:tcPr>
            <w:tcW w:w="1701" w:type="dxa"/>
          </w:tcPr>
          <w:p w14:paraId="445814F1" w14:textId="7924ECAA" w:rsidR="006C1813" w:rsidRDefault="006C1813" w:rsidP="00BC22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0A4A27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455" w:type="dxa"/>
          </w:tcPr>
          <w:p w14:paraId="02282F08" w14:textId="6840F88B" w:rsidR="006C1813" w:rsidRDefault="006C1813" w:rsidP="00BC22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0A4A27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658" w:type="dxa"/>
          </w:tcPr>
          <w:p w14:paraId="5AA0F256" w14:textId="04377291" w:rsidR="006C1813" w:rsidRDefault="006C1813" w:rsidP="00BC22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0A4A27">
              <w:rPr>
                <w:rFonts w:ascii="Times New Roman" w:hAnsi="Times New Roman" w:cs="Times New Roman"/>
              </w:rPr>
              <w:t>74</w:t>
            </w:r>
          </w:p>
        </w:tc>
      </w:tr>
      <w:tr w:rsidR="006C1813" w14:paraId="0956DF4C" w14:textId="77777777" w:rsidTr="000A4A27">
        <w:tc>
          <w:tcPr>
            <w:tcW w:w="2126" w:type="dxa"/>
            <w:vMerge/>
          </w:tcPr>
          <w:p w14:paraId="70345556" w14:textId="77777777" w:rsidR="006C1813" w:rsidRDefault="006C1813" w:rsidP="00BC22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60D3EF3" w14:textId="77777777" w:rsidR="006C1813" w:rsidRDefault="006C1813" w:rsidP="00BC22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OOK-4 (M=4)</w:t>
            </w:r>
          </w:p>
          <w:p w14:paraId="4F59AFE6" w14:textId="2D546062" w:rsidR="000A4A27" w:rsidRDefault="000A4A27" w:rsidP="00BC22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L=56 binary sequency</w:t>
            </w:r>
          </w:p>
        </w:tc>
        <w:tc>
          <w:tcPr>
            <w:tcW w:w="1701" w:type="dxa"/>
          </w:tcPr>
          <w:p w14:paraId="3EBDFD32" w14:textId="07CBBB0B" w:rsidR="006C1813" w:rsidRDefault="006C1813" w:rsidP="00BC22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0A4A27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455" w:type="dxa"/>
          </w:tcPr>
          <w:p w14:paraId="19A73D8F" w14:textId="7FFE502E" w:rsidR="006C1813" w:rsidRDefault="006C1813" w:rsidP="00BC22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0A4A27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658" w:type="dxa"/>
          </w:tcPr>
          <w:p w14:paraId="3FF15AFC" w14:textId="014966AC" w:rsidR="006C1813" w:rsidRDefault="006C1813" w:rsidP="00BC22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0A4A27">
              <w:rPr>
                <w:rFonts w:ascii="Times New Roman" w:hAnsi="Times New Roman" w:cs="Times New Roman"/>
              </w:rPr>
              <w:t>72</w:t>
            </w:r>
          </w:p>
        </w:tc>
      </w:tr>
    </w:tbl>
    <w:p w14:paraId="49F8DF89" w14:textId="77777777" w:rsidR="00AF09ED" w:rsidRPr="00714535" w:rsidRDefault="00AF09ED" w:rsidP="00AF09ED">
      <w:pPr>
        <w:pStyle w:val="TH"/>
        <w:spacing w:after="60"/>
        <w:ind w:right="72"/>
        <w:rPr>
          <w:sz w:val="20"/>
          <w:szCs w:val="20"/>
          <w:lang w:eastAsia="en-US"/>
        </w:rPr>
      </w:pPr>
    </w:p>
    <w:p w14:paraId="5CDAA408" w14:textId="5A8206FE" w:rsidR="006C1813" w:rsidRDefault="006C1813" w:rsidP="006C181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simulation results above demonstrate the RSRP error using different number of samples in TDL-C channel. It can be noticed that even with 1 sample measurement LP-WUS capable UE </w:t>
      </w:r>
      <w:r w:rsidR="000A4A27">
        <w:rPr>
          <w:rFonts w:ascii="Times New Roman" w:hAnsi="Times New Roman" w:cs="Times New Roman"/>
        </w:rPr>
        <w:t xml:space="preserve">can achieve </w:t>
      </w:r>
      <w:r>
        <w:rPr>
          <w:rFonts w:ascii="Times New Roman" w:hAnsi="Times New Roman" w:cs="Times New Roman"/>
        </w:rPr>
        <w:t>satisfactory results</w:t>
      </w:r>
      <w:r w:rsidR="000A4A2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for the given simulation assumption in Table 1,2, and 3. However, to select number of samples for RRM performance evaluation for LP-WUS capable UE, we propose to use at least 3 or 5 samples to guarantee achieving the required performance (as 1 sample might be impacted due to deep fading and might not be detected by the LP-WUS capable UE).</w:t>
      </w:r>
    </w:p>
    <w:p w14:paraId="43EF8976" w14:textId="30BDF370" w:rsidR="006C1813" w:rsidRDefault="006C1813" w:rsidP="006C1813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Proposal </w:t>
      </w:r>
      <w:r w:rsidR="000A4A27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>: For OOK-based LP-WUR, use 3 or 5 samples for RSRP measurements.</w:t>
      </w:r>
    </w:p>
    <w:p w14:paraId="4932D6CA" w14:textId="77777777" w:rsidR="00664482" w:rsidRPr="00664482" w:rsidRDefault="00664482" w:rsidP="006C1813">
      <w:pPr>
        <w:jc w:val="both"/>
        <w:rPr>
          <w:rFonts w:ascii="Times New Roman" w:hAnsi="Times New Roman" w:cs="Times New Roman"/>
          <w:b/>
          <w:bCs/>
        </w:rPr>
      </w:pPr>
    </w:p>
    <w:p w14:paraId="0F02D37A" w14:textId="07F6B23E" w:rsidR="006C1813" w:rsidRDefault="006C1813" w:rsidP="006C181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addition, for the simulation results obtained for OOK-based LP-WUR, it is our understanding that the ideal RSRP and the measured RSRP are derived based on the assumption that the OOK-based LP-WUR is equipped with I-branch only (even though the transmitted LP-SS is an I/Q signal). Therefore, RAN4 needs to align on how the RSRP measurement results are obtained for OOK-based LP-WUR, otherwise results in RAN4 might not be comparable.</w:t>
      </w:r>
    </w:p>
    <w:p w14:paraId="7A779AB3" w14:textId="08BD14DF" w:rsidR="006C1813" w:rsidRDefault="006C1813" w:rsidP="006C181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Proposal </w:t>
      </w:r>
      <w:r w:rsidR="000A4A27">
        <w:rPr>
          <w:rFonts w:ascii="Times New Roman" w:hAnsi="Times New Roman" w:cs="Times New Roman"/>
          <w:b/>
          <w:bCs/>
        </w:rPr>
        <w:t>4</w:t>
      </w:r>
      <w:r>
        <w:rPr>
          <w:rFonts w:ascii="Times New Roman" w:hAnsi="Times New Roman" w:cs="Times New Roman"/>
          <w:b/>
          <w:bCs/>
        </w:rPr>
        <w:t>: The ideal RSRP and the measured RSRP are derived based on the assumption that the OOK-based LP-WUR is equipped with I-branch only, and RAN4 needs to align the understanding for the obtained results.</w:t>
      </w:r>
    </w:p>
    <w:p w14:paraId="7B18F92D" w14:textId="77777777" w:rsidR="006C1813" w:rsidRDefault="006C1813" w:rsidP="006C1813"/>
    <w:p w14:paraId="7EA6B896" w14:textId="77777777" w:rsidR="008E57D9" w:rsidRDefault="008E57D9" w:rsidP="006C1813"/>
    <w:p w14:paraId="0D8C878D" w14:textId="77777777" w:rsidR="008E57D9" w:rsidRDefault="008E57D9" w:rsidP="008E57D9">
      <w:pPr>
        <w:pStyle w:val="Heading1"/>
        <w:rPr>
          <w:lang w:val="en-US"/>
        </w:rPr>
      </w:pPr>
      <w:r>
        <w:rPr>
          <w:lang w:val="en-US"/>
        </w:rPr>
        <w:t>Summary</w:t>
      </w:r>
    </w:p>
    <w:p w14:paraId="6338D9A1" w14:textId="65680234" w:rsidR="008E57D9" w:rsidRDefault="008E57D9" w:rsidP="008E57D9">
      <w:pPr>
        <w:jc w:val="both"/>
        <w:rPr>
          <w:lang w:eastAsia="ja-JP"/>
        </w:rPr>
      </w:pPr>
      <w:r>
        <w:rPr>
          <w:lang w:eastAsia="ja-JP"/>
        </w:rPr>
        <w:t>In this contribution, the following proposals are concluded:</w:t>
      </w:r>
    </w:p>
    <w:p w14:paraId="100A9EFD" w14:textId="77777777" w:rsidR="000A4A27" w:rsidRDefault="000A4A27" w:rsidP="000A4A27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Proposal 1: RAN4 to consider the worst-case scenario of SNR=-6dB based on RAN1 agreement to define the side condition for RRM measurement accuracy for LP-WUS capable UE.</w:t>
      </w:r>
    </w:p>
    <w:p w14:paraId="682E3C96" w14:textId="77777777" w:rsidR="000A4A27" w:rsidRDefault="000A4A27" w:rsidP="000A4A27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Proposal 2: For OOK-based LP-WUR, use LP-SS binary sequence L=24 for OOK-4 (M=2) and L=56 for OOK-4 (M=4). The binary sequence is selected to meet the target timing accuracy agreed by RAN1 and RAN4.</w:t>
      </w:r>
    </w:p>
    <w:p w14:paraId="7343C6F6" w14:textId="5A59F925" w:rsidR="008E57D9" w:rsidRDefault="008E57D9" w:rsidP="008E57D9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Proposal </w:t>
      </w:r>
      <w:r w:rsidR="000A4A27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>: For OOK-based LP-WUR, use 3 or 5 samples for RSRP measurements.</w:t>
      </w:r>
    </w:p>
    <w:p w14:paraId="5B1FEB2A" w14:textId="4FAE144B" w:rsidR="008E57D9" w:rsidRDefault="008E57D9" w:rsidP="008E57D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Proposal </w:t>
      </w:r>
      <w:r w:rsidR="000A4A27">
        <w:rPr>
          <w:rFonts w:ascii="Times New Roman" w:hAnsi="Times New Roman" w:cs="Times New Roman"/>
          <w:b/>
          <w:bCs/>
        </w:rPr>
        <w:t>4</w:t>
      </w:r>
      <w:r>
        <w:rPr>
          <w:rFonts w:ascii="Times New Roman" w:hAnsi="Times New Roman" w:cs="Times New Roman"/>
          <w:b/>
          <w:bCs/>
        </w:rPr>
        <w:t>: The ideal RSRP and the measured RSRP are derived based on the assumption that the OOK-based LP-WUR is equipped with I-branch only, and RAN4 needs to align the understanding for the obtained results.</w:t>
      </w:r>
    </w:p>
    <w:p w14:paraId="0BCF6254" w14:textId="77777777" w:rsidR="008E57D9" w:rsidRDefault="008E57D9" w:rsidP="006C1813"/>
    <w:p w14:paraId="66616AFF" w14:textId="77777777" w:rsidR="006C1813" w:rsidRDefault="006C1813" w:rsidP="006C1813"/>
    <w:p w14:paraId="390ECC25" w14:textId="61FDD5B6" w:rsidR="005A782E" w:rsidRPr="00714535" w:rsidRDefault="005A782E" w:rsidP="005876AB">
      <w:pPr>
        <w:pStyle w:val="Heading1"/>
        <w:ind w:left="0" w:firstLine="0"/>
        <w:rPr>
          <w:lang w:val="en-US"/>
        </w:rPr>
      </w:pPr>
      <w:r w:rsidRPr="00714535">
        <w:rPr>
          <w:lang w:val="en-US"/>
        </w:rPr>
        <w:t>References</w:t>
      </w:r>
    </w:p>
    <w:p w14:paraId="76F1DE54" w14:textId="12E6E12D" w:rsidR="0040238E" w:rsidRPr="00714535" w:rsidRDefault="0040238E" w:rsidP="00FE3880">
      <w:pPr>
        <w:pStyle w:val="ListParagraph"/>
        <w:numPr>
          <w:ilvl w:val="0"/>
          <w:numId w:val="2"/>
        </w:numPr>
      </w:pPr>
      <w:bookmarkStart w:id="2" w:name="_Ref166062061"/>
      <w:bookmarkStart w:id="3" w:name="_Ref173834746"/>
      <w:r w:rsidRPr="00714535">
        <w:t>R4-</w:t>
      </w:r>
      <w:r w:rsidR="00BB592C" w:rsidRPr="00BB592C">
        <w:t>2420100</w:t>
      </w:r>
      <w:r w:rsidRPr="00714535">
        <w:t xml:space="preserve">, </w:t>
      </w:r>
      <w:r w:rsidR="00BB592C" w:rsidRPr="00BB592C">
        <w:t>WF on RRM requirements for NR_LPWUS</w:t>
      </w:r>
      <w:r w:rsidRPr="00714535">
        <w:t>, vivo</w:t>
      </w:r>
      <w:bookmarkEnd w:id="2"/>
      <w:r w:rsidR="00BC2282" w:rsidRPr="00714535">
        <w:t>.</w:t>
      </w:r>
      <w:bookmarkEnd w:id="3"/>
    </w:p>
    <w:p w14:paraId="48BD853C" w14:textId="6D88853A" w:rsidR="006A7A50" w:rsidRPr="00714535" w:rsidRDefault="006A7A50" w:rsidP="00164D3F">
      <w:pPr>
        <w:pStyle w:val="ListParagraph"/>
        <w:spacing w:line="256" w:lineRule="auto"/>
        <w:ind w:left="405"/>
      </w:pPr>
    </w:p>
    <w:sectPr w:rsidR="006A7A50" w:rsidRPr="00714535" w:rsidSect="002662DA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0A2E9" w14:textId="77777777" w:rsidR="00D62C15" w:rsidRDefault="00D62C15">
      <w:r>
        <w:separator/>
      </w:r>
    </w:p>
  </w:endnote>
  <w:endnote w:type="continuationSeparator" w:id="0">
    <w:p w14:paraId="3DD361EE" w14:textId="77777777" w:rsidR="00D62C15" w:rsidRDefault="00D62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94662" w14:textId="77777777" w:rsidR="00D62C15" w:rsidRDefault="00D62C15">
      <w:r>
        <w:separator/>
      </w:r>
    </w:p>
  </w:footnote>
  <w:footnote w:type="continuationSeparator" w:id="0">
    <w:p w14:paraId="69C9A22C" w14:textId="77777777" w:rsidR="00D62C15" w:rsidRDefault="00D62C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77F43F6"/>
    <w:multiLevelType w:val="hybridMultilevel"/>
    <w:tmpl w:val="DD3844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E071C"/>
    <w:multiLevelType w:val="hybridMultilevel"/>
    <w:tmpl w:val="8D709A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5CB4A0A"/>
    <w:multiLevelType w:val="hybridMultilevel"/>
    <w:tmpl w:val="4F26C98E"/>
    <w:lvl w:ilvl="0" w:tplc="5FA49EF2">
      <w:numFmt w:val="bullet"/>
      <w:lvlText w:val="·"/>
      <w:lvlJc w:val="left"/>
      <w:pPr>
        <w:ind w:left="121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C7D8B"/>
    <w:multiLevelType w:val="hybridMultilevel"/>
    <w:tmpl w:val="47A60308"/>
    <w:lvl w:ilvl="0" w:tplc="08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6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AA13DD6"/>
    <w:multiLevelType w:val="hybridMultilevel"/>
    <w:tmpl w:val="FC4821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E213D8"/>
    <w:multiLevelType w:val="hybridMultilevel"/>
    <w:tmpl w:val="DFFC5C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BB226D"/>
    <w:multiLevelType w:val="hybridMultilevel"/>
    <w:tmpl w:val="B13E4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02794"/>
    <w:multiLevelType w:val="multilevel"/>
    <w:tmpl w:val="46E06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D15B9A"/>
    <w:multiLevelType w:val="hybridMultilevel"/>
    <w:tmpl w:val="F1F4CB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0267AD"/>
    <w:multiLevelType w:val="hybridMultilevel"/>
    <w:tmpl w:val="9D9285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6F2BE1"/>
    <w:multiLevelType w:val="hybridMultilevel"/>
    <w:tmpl w:val="31FE57A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BA440DF"/>
    <w:multiLevelType w:val="hybridMultilevel"/>
    <w:tmpl w:val="C0B0CADA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8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5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3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0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7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4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914" w:hanging="360"/>
      </w:pPr>
      <w:rPr>
        <w:rFonts w:ascii="Wingdings" w:hAnsi="Wingdings" w:hint="default"/>
      </w:rPr>
    </w:lvl>
  </w:abstractNum>
  <w:abstractNum w:abstractNumId="17" w15:restartNumberingAfterBreak="0">
    <w:nsid w:val="3D8D0570"/>
    <w:multiLevelType w:val="multilevel"/>
    <w:tmpl w:val="AC329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78B9AB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4ADA4DC7"/>
    <w:multiLevelType w:val="hybridMultilevel"/>
    <w:tmpl w:val="FDBCB6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E62404D"/>
    <w:multiLevelType w:val="hybridMultilevel"/>
    <w:tmpl w:val="03924F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7D44B9"/>
    <w:multiLevelType w:val="hybridMultilevel"/>
    <w:tmpl w:val="3C68E8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4963E1E"/>
    <w:multiLevelType w:val="hybridMultilevel"/>
    <w:tmpl w:val="7CE6FC8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hybridMultilevel"/>
    <w:tmpl w:val="4C5CF47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D5855BC"/>
    <w:multiLevelType w:val="hybridMultilevel"/>
    <w:tmpl w:val="51628F3E"/>
    <w:lvl w:ilvl="0" w:tplc="107005C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E33B41"/>
    <w:multiLevelType w:val="multilevel"/>
    <w:tmpl w:val="C3645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AD623E4"/>
    <w:multiLevelType w:val="hybridMultilevel"/>
    <w:tmpl w:val="4C92CB50"/>
    <w:lvl w:ilvl="0" w:tplc="5FA49EF2">
      <w:numFmt w:val="bullet"/>
      <w:lvlText w:val="·"/>
      <w:lvlJc w:val="left"/>
      <w:pPr>
        <w:ind w:left="121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9" w15:restartNumberingAfterBreak="0">
    <w:nsid w:val="7B5F386B"/>
    <w:multiLevelType w:val="multilevel"/>
    <w:tmpl w:val="4126B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31" w15:restartNumberingAfterBreak="0">
    <w:nsid w:val="7CF34D02"/>
    <w:multiLevelType w:val="hybridMultilevel"/>
    <w:tmpl w:val="06DEBF9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CF50978"/>
    <w:multiLevelType w:val="hybridMultilevel"/>
    <w:tmpl w:val="D5686E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880285946">
    <w:abstractNumId w:val="33"/>
  </w:num>
  <w:num w:numId="2" w16cid:durableId="173874908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3325504">
    <w:abstractNumId w:val="12"/>
  </w:num>
  <w:num w:numId="4" w16cid:durableId="1579513991">
    <w:abstractNumId w:val="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17579077">
    <w:abstractNumId w:val="14"/>
  </w:num>
  <w:num w:numId="6" w16cid:durableId="123088283">
    <w:abstractNumId w:val="19"/>
  </w:num>
  <w:num w:numId="7" w16cid:durableId="933320673">
    <w:abstractNumId w:val="8"/>
  </w:num>
  <w:num w:numId="8" w16cid:durableId="1639996714">
    <w:abstractNumId w:val="21"/>
  </w:num>
  <w:num w:numId="9" w16cid:durableId="913469679">
    <w:abstractNumId w:val="19"/>
  </w:num>
  <w:num w:numId="10" w16cid:durableId="1545212710">
    <w:abstractNumId w:val="21"/>
  </w:num>
  <w:num w:numId="11" w16cid:durableId="1093014052">
    <w:abstractNumId w:val="0"/>
  </w:num>
  <w:num w:numId="12" w16cid:durableId="1287157629">
    <w:abstractNumId w:val="6"/>
  </w:num>
  <w:num w:numId="13" w16cid:durableId="2027827007">
    <w:abstractNumId w:val="20"/>
  </w:num>
  <w:num w:numId="14" w16cid:durableId="797920952">
    <w:abstractNumId w:val="11"/>
  </w:num>
  <w:num w:numId="15" w16cid:durableId="1583298407">
    <w:abstractNumId w:val="11"/>
  </w:num>
  <w:num w:numId="16" w16cid:durableId="729232797">
    <w:abstractNumId w:val="32"/>
  </w:num>
  <w:num w:numId="17" w16cid:durableId="1809740761">
    <w:abstractNumId w:val="9"/>
  </w:num>
  <w:num w:numId="18" w16cid:durableId="284191857">
    <w:abstractNumId w:val="2"/>
  </w:num>
  <w:num w:numId="19" w16cid:durableId="401487208">
    <w:abstractNumId w:val="5"/>
  </w:num>
  <w:num w:numId="20" w16cid:durableId="1532840962">
    <w:abstractNumId w:val="28"/>
  </w:num>
  <w:num w:numId="21" w16cid:durableId="2037349397">
    <w:abstractNumId w:val="4"/>
  </w:num>
  <w:num w:numId="22" w16cid:durableId="1783374912">
    <w:abstractNumId w:val="16"/>
  </w:num>
  <w:num w:numId="23" w16cid:durableId="32459540">
    <w:abstractNumId w:val="11"/>
  </w:num>
  <w:num w:numId="24" w16cid:durableId="1863586093">
    <w:abstractNumId w:val="23"/>
  </w:num>
  <w:num w:numId="25" w16cid:durableId="699546368">
    <w:abstractNumId w:val="31"/>
  </w:num>
  <w:num w:numId="26" w16cid:durableId="588974989">
    <w:abstractNumId w:val="22"/>
  </w:num>
  <w:num w:numId="27" w16cid:durableId="13311551">
    <w:abstractNumId w:val="11"/>
  </w:num>
  <w:num w:numId="28" w16cid:durableId="1661302733">
    <w:abstractNumId w:val="15"/>
  </w:num>
  <w:num w:numId="29" w16cid:durableId="1731466118">
    <w:abstractNumId w:val="31"/>
  </w:num>
  <w:num w:numId="30" w16cid:durableId="194464772">
    <w:abstractNumId w:val="22"/>
  </w:num>
  <w:num w:numId="31" w16cid:durableId="1350327049">
    <w:abstractNumId w:val="2"/>
  </w:num>
  <w:num w:numId="32" w16cid:durableId="1672641504">
    <w:abstractNumId w:val="0"/>
  </w:num>
  <w:num w:numId="33" w16cid:durableId="920480535">
    <w:abstractNumId w:val="7"/>
  </w:num>
  <w:num w:numId="34" w16cid:durableId="2015300785">
    <w:abstractNumId w:val="7"/>
  </w:num>
  <w:num w:numId="35" w16cid:durableId="1406999593">
    <w:abstractNumId w:val="1"/>
  </w:num>
  <w:num w:numId="36" w16cid:durableId="3657214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30719123">
    <w:abstractNumId w:val="1"/>
  </w:num>
  <w:num w:numId="38" w16cid:durableId="717584688">
    <w:abstractNumId w:val="13"/>
  </w:num>
  <w:num w:numId="39" w16cid:durableId="193007707">
    <w:abstractNumId w:val="27"/>
  </w:num>
  <w:num w:numId="40" w16cid:durableId="2067100553">
    <w:abstractNumId w:val="23"/>
  </w:num>
  <w:num w:numId="41" w16cid:durableId="1811703504">
    <w:abstractNumId w:val="18"/>
  </w:num>
  <w:num w:numId="42" w16cid:durableId="196554623">
    <w:abstractNumId w:val="24"/>
  </w:num>
  <w:num w:numId="43" w16cid:durableId="1261259194">
    <w:abstractNumId w:val="29"/>
  </w:num>
  <w:num w:numId="44" w16cid:durableId="1937709345">
    <w:abstractNumId w:val="17"/>
  </w:num>
  <w:num w:numId="45" w16cid:durableId="1090849920">
    <w:abstractNumId w:val="10"/>
  </w:num>
  <w:num w:numId="46" w16cid:durableId="873495791">
    <w:abstractNumId w:val="26"/>
  </w:num>
  <w:num w:numId="47" w16cid:durableId="130558519">
    <w:abstractNumId w:val="25"/>
  </w:num>
  <w:num w:numId="48" w16cid:durableId="1593973455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removePersonalInformation/>
  <w:removeDateAndTime/>
  <w:printFractionalCharacterWidth/>
  <w:bordersDoNotSurroundHeader/>
  <w:bordersDoNotSurroundFooter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8BB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9D0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D0D"/>
    <w:rsid w:val="00024EB7"/>
    <w:rsid w:val="00025547"/>
    <w:rsid w:val="000257A0"/>
    <w:rsid w:val="00025DD5"/>
    <w:rsid w:val="00025E39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1397"/>
    <w:rsid w:val="00032519"/>
    <w:rsid w:val="00032A22"/>
    <w:rsid w:val="00032E45"/>
    <w:rsid w:val="000334B8"/>
    <w:rsid w:val="00034101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8BC"/>
    <w:rsid w:val="00036E73"/>
    <w:rsid w:val="000374C6"/>
    <w:rsid w:val="0004052D"/>
    <w:rsid w:val="00040C18"/>
    <w:rsid w:val="0004114D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5E71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4E7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17A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7DC"/>
    <w:rsid w:val="00061E3E"/>
    <w:rsid w:val="00062363"/>
    <w:rsid w:val="000627C9"/>
    <w:rsid w:val="000628F2"/>
    <w:rsid w:val="00062C13"/>
    <w:rsid w:val="00062DDD"/>
    <w:rsid w:val="0006363E"/>
    <w:rsid w:val="00063F02"/>
    <w:rsid w:val="00064133"/>
    <w:rsid w:val="0006457A"/>
    <w:rsid w:val="000648BA"/>
    <w:rsid w:val="000648FA"/>
    <w:rsid w:val="00065201"/>
    <w:rsid w:val="000654B5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A85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F3C"/>
    <w:rsid w:val="000839E3"/>
    <w:rsid w:val="00083E10"/>
    <w:rsid w:val="00083E1A"/>
    <w:rsid w:val="00085C53"/>
    <w:rsid w:val="000863BD"/>
    <w:rsid w:val="000865A8"/>
    <w:rsid w:val="0008685F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A27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3D56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65"/>
    <w:rsid w:val="000C3EB5"/>
    <w:rsid w:val="000C3FF8"/>
    <w:rsid w:val="000C456F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73D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740"/>
    <w:rsid w:val="00106338"/>
    <w:rsid w:val="00106481"/>
    <w:rsid w:val="00106627"/>
    <w:rsid w:val="00106CE4"/>
    <w:rsid w:val="00106F0C"/>
    <w:rsid w:val="00107133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5DF6"/>
    <w:rsid w:val="00115EC3"/>
    <w:rsid w:val="0011634A"/>
    <w:rsid w:val="001166F3"/>
    <w:rsid w:val="001168B7"/>
    <w:rsid w:val="001168DF"/>
    <w:rsid w:val="00117316"/>
    <w:rsid w:val="001173A0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75E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1DC1"/>
    <w:rsid w:val="0013265C"/>
    <w:rsid w:val="001327A1"/>
    <w:rsid w:val="00132C26"/>
    <w:rsid w:val="001334AF"/>
    <w:rsid w:val="001334ED"/>
    <w:rsid w:val="001336DC"/>
    <w:rsid w:val="001346FB"/>
    <w:rsid w:val="00134A7E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723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CCA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362E"/>
    <w:rsid w:val="00163842"/>
    <w:rsid w:val="00163E72"/>
    <w:rsid w:val="0016479A"/>
    <w:rsid w:val="00164D3F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510"/>
    <w:rsid w:val="00171E27"/>
    <w:rsid w:val="00171F44"/>
    <w:rsid w:val="001727E6"/>
    <w:rsid w:val="001731A3"/>
    <w:rsid w:val="001731FB"/>
    <w:rsid w:val="00173792"/>
    <w:rsid w:val="00173B1E"/>
    <w:rsid w:val="00173DB5"/>
    <w:rsid w:val="00174022"/>
    <w:rsid w:val="0017409A"/>
    <w:rsid w:val="00174253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9D4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597"/>
    <w:rsid w:val="001A5974"/>
    <w:rsid w:val="001A5A08"/>
    <w:rsid w:val="001A66EA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8D4"/>
    <w:rsid w:val="001C3D0F"/>
    <w:rsid w:val="001C3FF5"/>
    <w:rsid w:val="001C47A7"/>
    <w:rsid w:val="001C4900"/>
    <w:rsid w:val="001C4DAD"/>
    <w:rsid w:val="001C56FB"/>
    <w:rsid w:val="001C5E78"/>
    <w:rsid w:val="001C5EAF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4A23"/>
    <w:rsid w:val="001D5196"/>
    <w:rsid w:val="001D5261"/>
    <w:rsid w:val="001D5333"/>
    <w:rsid w:val="001D5AB9"/>
    <w:rsid w:val="001D5BD1"/>
    <w:rsid w:val="001D6186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5F6D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6E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0B"/>
    <w:rsid w:val="002178A6"/>
    <w:rsid w:val="00217BA7"/>
    <w:rsid w:val="002205FA"/>
    <w:rsid w:val="002206A3"/>
    <w:rsid w:val="00220D1C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3F98"/>
    <w:rsid w:val="0024479E"/>
    <w:rsid w:val="00245089"/>
    <w:rsid w:val="002451DA"/>
    <w:rsid w:val="002455EF"/>
    <w:rsid w:val="00245C10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E49"/>
    <w:rsid w:val="0026062E"/>
    <w:rsid w:val="0026085A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2DA"/>
    <w:rsid w:val="00266A8C"/>
    <w:rsid w:val="002673C6"/>
    <w:rsid w:val="002674B3"/>
    <w:rsid w:val="002677F5"/>
    <w:rsid w:val="00267E9B"/>
    <w:rsid w:val="00271629"/>
    <w:rsid w:val="00271718"/>
    <w:rsid w:val="00271C2C"/>
    <w:rsid w:val="00271F1E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199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87DC3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403F"/>
    <w:rsid w:val="002A503A"/>
    <w:rsid w:val="002A5247"/>
    <w:rsid w:val="002A5515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4F8"/>
    <w:rsid w:val="002B0594"/>
    <w:rsid w:val="002B12C0"/>
    <w:rsid w:val="002B1908"/>
    <w:rsid w:val="002B1D61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553"/>
    <w:rsid w:val="002E188B"/>
    <w:rsid w:val="002E2A4A"/>
    <w:rsid w:val="002E2B29"/>
    <w:rsid w:val="002E2F17"/>
    <w:rsid w:val="002E308E"/>
    <w:rsid w:val="002E314B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1FC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44E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41E5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4C"/>
    <w:rsid w:val="003273FF"/>
    <w:rsid w:val="00327558"/>
    <w:rsid w:val="003275A8"/>
    <w:rsid w:val="00327DD1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1B69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C87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2546"/>
    <w:rsid w:val="00363AD7"/>
    <w:rsid w:val="003650E2"/>
    <w:rsid w:val="00365772"/>
    <w:rsid w:val="00366301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5D3D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4E3F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9EA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B82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25C"/>
    <w:rsid w:val="003B24B7"/>
    <w:rsid w:val="003B26AE"/>
    <w:rsid w:val="003B3525"/>
    <w:rsid w:val="003B35C2"/>
    <w:rsid w:val="003B392D"/>
    <w:rsid w:val="003B3C32"/>
    <w:rsid w:val="003B405B"/>
    <w:rsid w:val="003B43D6"/>
    <w:rsid w:val="003B4B61"/>
    <w:rsid w:val="003B4D29"/>
    <w:rsid w:val="003B518B"/>
    <w:rsid w:val="003B5B6A"/>
    <w:rsid w:val="003B60AC"/>
    <w:rsid w:val="003B6626"/>
    <w:rsid w:val="003B66D6"/>
    <w:rsid w:val="003B6859"/>
    <w:rsid w:val="003B6EDF"/>
    <w:rsid w:val="003B6FBB"/>
    <w:rsid w:val="003B741C"/>
    <w:rsid w:val="003B79B6"/>
    <w:rsid w:val="003B7F81"/>
    <w:rsid w:val="003C0851"/>
    <w:rsid w:val="003C09D9"/>
    <w:rsid w:val="003C0F4F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B2E"/>
    <w:rsid w:val="003C5ED8"/>
    <w:rsid w:val="003C629C"/>
    <w:rsid w:val="003C6399"/>
    <w:rsid w:val="003C640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E94"/>
    <w:rsid w:val="003E4324"/>
    <w:rsid w:val="003E4A53"/>
    <w:rsid w:val="003E4C42"/>
    <w:rsid w:val="003E4CBD"/>
    <w:rsid w:val="003E504B"/>
    <w:rsid w:val="003E539E"/>
    <w:rsid w:val="003E5923"/>
    <w:rsid w:val="003F0959"/>
    <w:rsid w:val="003F17EC"/>
    <w:rsid w:val="003F17F2"/>
    <w:rsid w:val="003F1C17"/>
    <w:rsid w:val="003F1C64"/>
    <w:rsid w:val="003F1EEC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EF3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38E"/>
    <w:rsid w:val="00402C9B"/>
    <w:rsid w:val="00402E32"/>
    <w:rsid w:val="00403029"/>
    <w:rsid w:val="00403353"/>
    <w:rsid w:val="00403A28"/>
    <w:rsid w:val="004041F4"/>
    <w:rsid w:val="00404715"/>
    <w:rsid w:val="00404786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056"/>
    <w:rsid w:val="00420D06"/>
    <w:rsid w:val="00420D6D"/>
    <w:rsid w:val="00421263"/>
    <w:rsid w:val="0042140A"/>
    <w:rsid w:val="0042179D"/>
    <w:rsid w:val="00421D5C"/>
    <w:rsid w:val="00422427"/>
    <w:rsid w:val="00423176"/>
    <w:rsid w:val="004232A1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4A"/>
    <w:rsid w:val="00437BE8"/>
    <w:rsid w:val="00437DBE"/>
    <w:rsid w:val="00440710"/>
    <w:rsid w:val="00440ACD"/>
    <w:rsid w:val="00441BFC"/>
    <w:rsid w:val="00442B9A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84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2F1B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570"/>
    <w:rsid w:val="00485B1F"/>
    <w:rsid w:val="00485F67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24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4D3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9A9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20E"/>
    <w:rsid w:val="004B7534"/>
    <w:rsid w:val="004B7980"/>
    <w:rsid w:val="004C096A"/>
    <w:rsid w:val="004C1962"/>
    <w:rsid w:val="004C1974"/>
    <w:rsid w:val="004C19AE"/>
    <w:rsid w:val="004C1A9D"/>
    <w:rsid w:val="004C22AA"/>
    <w:rsid w:val="004C2720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469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97A"/>
    <w:rsid w:val="004F6F75"/>
    <w:rsid w:val="004F703A"/>
    <w:rsid w:val="004F70CE"/>
    <w:rsid w:val="004F72C7"/>
    <w:rsid w:val="004F7F33"/>
    <w:rsid w:val="0050069F"/>
    <w:rsid w:val="00500736"/>
    <w:rsid w:val="00500BB1"/>
    <w:rsid w:val="00501C34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018"/>
    <w:rsid w:val="00506076"/>
    <w:rsid w:val="005061F6"/>
    <w:rsid w:val="00506384"/>
    <w:rsid w:val="00506714"/>
    <w:rsid w:val="005071CC"/>
    <w:rsid w:val="00507550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E1"/>
    <w:rsid w:val="005204F9"/>
    <w:rsid w:val="0052050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BC3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194F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E51"/>
    <w:rsid w:val="0055145D"/>
    <w:rsid w:val="005518F6"/>
    <w:rsid w:val="0055206F"/>
    <w:rsid w:val="00552ACC"/>
    <w:rsid w:val="00552B2C"/>
    <w:rsid w:val="00552BC4"/>
    <w:rsid w:val="00552D22"/>
    <w:rsid w:val="0055321E"/>
    <w:rsid w:val="005533D4"/>
    <w:rsid w:val="00553E31"/>
    <w:rsid w:val="00553ECD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7C3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9F9"/>
    <w:rsid w:val="00564D66"/>
    <w:rsid w:val="0056508A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227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372"/>
    <w:rsid w:val="00580563"/>
    <w:rsid w:val="00580788"/>
    <w:rsid w:val="00581660"/>
    <w:rsid w:val="00581D42"/>
    <w:rsid w:val="00581FCB"/>
    <w:rsid w:val="005820B0"/>
    <w:rsid w:val="0058229E"/>
    <w:rsid w:val="00583472"/>
    <w:rsid w:val="00583B47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711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9AC"/>
    <w:rsid w:val="005B1BD8"/>
    <w:rsid w:val="005B1C38"/>
    <w:rsid w:val="005B1EF9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4C56"/>
    <w:rsid w:val="005C553A"/>
    <w:rsid w:val="005C609C"/>
    <w:rsid w:val="005C659F"/>
    <w:rsid w:val="005C72C8"/>
    <w:rsid w:val="005C7DF7"/>
    <w:rsid w:val="005D097C"/>
    <w:rsid w:val="005D0B5D"/>
    <w:rsid w:val="005D0FBF"/>
    <w:rsid w:val="005D13E7"/>
    <w:rsid w:val="005D1E89"/>
    <w:rsid w:val="005D1F9A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1EDA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345"/>
    <w:rsid w:val="005E7B7A"/>
    <w:rsid w:val="005F0057"/>
    <w:rsid w:val="005F0308"/>
    <w:rsid w:val="005F052B"/>
    <w:rsid w:val="005F165F"/>
    <w:rsid w:val="005F1935"/>
    <w:rsid w:val="005F1CD9"/>
    <w:rsid w:val="005F20FC"/>
    <w:rsid w:val="005F2501"/>
    <w:rsid w:val="005F2818"/>
    <w:rsid w:val="005F295E"/>
    <w:rsid w:val="005F31E1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2E85"/>
    <w:rsid w:val="00603D8F"/>
    <w:rsid w:val="00603D9A"/>
    <w:rsid w:val="00603DFF"/>
    <w:rsid w:val="006043E1"/>
    <w:rsid w:val="0060483B"/>
    <w:rsid w:val="00604A3A"/>
    <w:rsid w:val="00604C41"/>
    <w:rsid w:val="00605182"/>
    <w:rsid w:val="00605782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F47"/>
    <w:rsid w:val="006100A1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430"/>
    <w:rsid w:val="0061367C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81A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3944"/>
    <w:rsid w:val="006440E7"/>
    <w:rsid w:val="006446ED"/>
    <w:rsid w:val="006451A3"/>
    <w:rsid w:val="0064521D"/>
    <w:rsid w:val="006452E6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5E1"/>
    <w:rsid w:val="00663B14"/>
    <w:rsid w:val="00664482"/>
    <w:rsid w:val="006645DA"/>
    <w:rsid w:val="006649DD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996"/>
    <w:rsid w:val="00677B73"/>
    <w:rsid w:val="006801D1"/>
    <w:rsid w:val="00680453"/>
    <w:rsid w:val="00680A7D"/>
    <w:rsid w:val="00680C7B"/>
    <w:rsid w:val="00680DB0"/>
    <w:rsid w:val="00680DF4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B6C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4DF1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A01D1"/>
    <w:rsid w:val="006A0DAD"/>
    <w:rsid w:val="006A16B7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00E"/>
    <w:rsid w:val="006A4C0E"/>
    <w:rsid w:val="006A5133"/>
    <w:rsid w:val="006A527B"/>
    <w:rsid w:val="006A53F1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A50"/>
    <w:rsid w:val="006B02EC"/>
    <w:rsid w:val="006B0C39"/>
    <w:rsid w:val="006B10FF"/>
    <w:rsid w:val="006B1242"/>
    <w:rsid w:val="006B1FA8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05"/>
    <w:rsid w:val="006B5A79"/>
    <w:rsid w:val="006B60DE"/>
    <w:rsid w:val="006B61B3"/>
    <w:rsid w:val="006B64C9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BA"/>
    <w:rsid w:val="006C1651"/>
    <w:rsid w:val="006C1813"/>
    <w:rsid w:val="006C2C9F"/>
    <w:rsid w:val="006C2DC6"/>
    <w:rsid w:val="006C335A"/>
    <w:rsid w:val="006C3F7B"/>
    <w:rsid w:val="006C4018"/>
    <w:rsid w:val="006C41DF"/>
    <w:rsid w:val="006C4766"/>
    <w:rsid w:val="006C47C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5D42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2255"/>
    <w:rsid w:val="006E2F5B"/>
    <w:rsid w:val="006E2FCC"/>
    <w:rsid w:val="006E3089"/>
    <w:rsid w:val="006E3625"/>
    <w:rsid w:val="006E37AE"/>
    <w:rsid w:val="006E3C31"/>
    <w:rsid w:val="006E45C6"/>
    <w:rsid w:val="006E49ED"/>
    <w:rsid w:val="006E4C23"/>
    <w:rsid w:val="006E56F1"/>
    <w:rsid w:val="006E571D"/>
    <w:rsid w:val="006E5720"/>
    <w:rsid w:val="006E5C5D"/>
    <w:rsid w:val="006E5FB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6905"/>
    <w:rsid w:val="006F71DB"/>
    <w:rsid w:val="006F722C"/>
    <w:rsid w:val="006F7EBF"/>
    <w:rsid w:val="006F7F29"/>
    <w:rsid w:val="007016D4"/>
    <w:rsid w:val="00701A75"/>
    <w:rsid w:val="00701A77"/>
    <w:rsid w:val="00701F67"/>
    <w:rsid w:val="00702207"/>
    <w:rsid w:val="00702C1E"/>
    <w:rsid w:val="00702F95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3715"/>
    <w:rsid w:val="00714535"/>
    <w:rsid w:val="00714D78"/>
    <w:rsid w:val="00714F95"/>
    <w:rsid w:val="00716169"/>
    <w:rsid w:val="0071642C"/>
    <w:rsid w:val="00716622"/>
    <w:rsid w:val="00716719"/>
    <w:rsid w:val="00717214"/>
    <w:rsid w:val="0071723A"/>
    <w:rsid w:val="007172AD"/>
    <w:rsid w:val="0072047E"/>
    <w:rsid w:val="007207EE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83D"/>
    <w:rsid w:val="00726F9F"/>
    <w:rsid w:val="007270E0"/>
    <w:rsid w:val="007275DF"/>
    <w:rsid w:val="0072760D"/>
    <w:rsid w:val="00727AA2"/>
    <w:rsid w:val="00727BD4"/>
    <w:rsid w:val="00727C4D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0DD"/>
    <w:rsid w:val="00737255"/>
    <w:rsid w:val="00737378"/>
    <w:rsid w:val="0073762F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67A73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45F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2D66"/>
    <w:rsid w:val="007831EE"/>
    <w:rsid w:val="007832DE"/>
    <w:rsid w:val="00783D8F"/>
    <w:rsid w:val="00783F10"/>
    <w:rsid w:val="00784346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360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62C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30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CFF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7D0"/>
    <w:rsid w:val="007E5B71"/>
    <w:rsid w:val="007E630F"/>
    <w:rsid w:val="007E6675"/>
    <w:rsid w:val="007E6990"/>
    <w:rsid w:val="007E6ABC"/>
    <w:rsid w:val="007E6E04"/>
    <w:rsid w:val="007E6E13"/>
    <w:rsid w:val="007E6E55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1EF2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470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56D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6B"/>
    <w:rsid w:val="00806C84"/>
    <w:rsid w:val="00807763"/>
    <w:rsid w:val="00807A2C"/>
    <w:rsid w:val="00807A33"/>
    <w:rsid w:val="00810061"/>
    <w:rsid w:val="008105A8"/>
    <w:rsid w:val="00810766"/>
    <w:rsid w:val="00810AE4"/>
    <w:rsid w:val="008111C6"/>
    <w:rsid w:val="00811366"/>
    <w:rsid w:val="00811E6A"/>
    <w:rsid w:val="00812A9F"/>
    <w:rsid w:val="008133B9"/>
    <w:rsid w:val="008146A2"/>
    <w:rsid w:val="0081482E"/>
    <w:rsid w:val="00814BC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4B1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D72"/>
    <w:rsid w:val="00831044"/>
    <w:rsid w:val="008310D1"/>
    <w:rsid w:val="00831896"/>
    <w:rsid w:val="00831CF8"/>
    <w:rsid w:val="0083271F"/>
    <w:rsid w:val="00832B49"/>
    <w:rsid w:val="00832C4D"/>
    <w:rsid w:val="00832D9C"/>
    <w:rsid w:val="00832F8B"/>
    <w:rsid w:val="008330C7"/>
    <w:rsid w:val="00833284"/>
    <w:rsid w:val="0083332F"/>
    <w:rsid w:val="0083410E"/>
    <w:rsid w:val="008348DC"/>
    <w:rsid w:val="008349F7"/>
    <w:rsid w:val="008357D4"/>
    <w:rsid w:val="00835FA7"/>
    <w:rsid w:val="00836FC2"/>
    <w:rsid w:val="0083799E"/>
    <w:rsid w:val="00837AD9"/>
    <w:rsid w:val="00837F5B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53B6"/>
    <w:rsid w:val="008659F6"/>
    <w:rsid w:val="008661A3"/>
    <w:rsid w:val="00866F83"/>
    <w:rsid w:val="00867412"/>
    <w:rsid w:val="008675E7"/>
    <w:rsid w:val="00867AEB"/>
    <w:rsid w:val="0087011F"/>
    <w:rsid w:val="0087067F"/>
    <w:rsid w:val="00870F74"/>
    <w:rsid w:val="00871529"/>
    <w:rsid w:val="008716CF"/>
    <w:rsid w:val="00871779"/>
    <w:rsid w:val="00871E7A"/>
    <w:rsid w:val="00871E81"/>
    <w:rsid w:val="0087215B"/>
    <w:rsid w:val="00872306"/>
    <w:rsid w:val="0087260B"/>
    <w:rsid w:val="00872DFE"/>
    <w:rsid w:val="00874093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33F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59A"/>
    <w:rsid w:val="008A038D"/>
    <w:rsid w:val="008A100F"/>
    <w:rsid w:val="008A1356"/>
    <w:rsid w:val="008A1927"/>
    <w:rsid w:val="008A1CCF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98E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42C"/>
    <w:rsid w:val="008D5F3D"/>
    <w:rsid w:val="008D66D7"/>
    <w:rsid w:val="008D6A9C"/>
    <w:rsid w:val="008D6B54"/>
    <w:rsid w:val="008D6E67"/>
    <w:rsid w:val="008D7A6E"/>
    <w:rsid w:val="008D7D18"/>
    <w:rsid w:val="008E03B1"/>
    <w:rsid w:val="008E07F4"/>
    <w:rsid w:val="008E0983"/>
    <w:rsid w:val="008E0ACB"/>
    <w:rsid w:val="008E2353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7D9"/>
    <w:rsid w:val="008E5F8A"/>
    <w:rsid w:val="008E613A"/>
    <w:rsid w:val="008E67B2"/>
    <w:rsid w:val="008E721F"/>
    <w:rsid w:val="008E76E0"/>
    <w:rsid w:val="008E776C"/>
    <w:rsid w:val="008E7835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1C14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7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4E9"/>
    <w:rsid w:val="00913608"/>
    <w:rsid w:val="009137BC"/>
    <w:rsid w:val="00913C33"/>
    <w:rsid w:val="009141E8"/>
    <w:rsid w:val="00914F38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1BD2"/>
    <w:rsid w:val="00922336"/>
    <w:rsid w:val="00922A33"/>
    <w:rsid w:val="00922C75"/>
    <w:rsid w:val="00923669"/>
    <w:rsid w:val="0092388C"/>
    <w:rsid w:val="00924167"/>
    <w:rsid w:val="00924A90"/>
    <w:rsid w:val="00924C93"/>
    <w:rsid w:val="00924C96"/>
    <w:rsid w:val="009253F3"/>
    <w:rsid w:val="009262E4"/>
    <w:rsid w:val="0092799D"/>
    <w:rsid w:val="00930098"/>
    <w:rsid w:val="009301E5"/>
    <w:rsid w:val="0093032F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07"/>
    <w:rsid w:val="00932D17"/>
    <w:rsid w:val="009331D6"/>
    <w:rsid w:val="009339A2"/>
    <w:rsid w:val="0093433B"/>
    <w:rsid w:val="0093475C"/>
    <w:rsid w:val="009349FE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884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248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1B2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A9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6C32"/>
    <w:rsid w:val="00967384"/>
    <w:rsid w:val="009674F5"/>
    <w:rsid w:val="00967787"/>
    <w:rsid w:val="00967DEB"/>
    <w:rsid w:val="0097074E"/>
    <w:rsid w:val="00970B4C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BFD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0906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AE4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5835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3FA4"/>
    <w:rsid w:val="009E406C"/>
    <w:rsid w:val="009E4127"/>
    <w:rsid w:val="009E4CE3"/>
    <w:rsid w:val="009E4D29"/>
    <w:rsid w:val="009E504A"/>
    <w:rsid w:val="009E588B"/>
    <w:rsid w:val="009E687E"/>
    <w:rsid w:val="009E6AA9"/>
    <w:rsid w:val="009E6ED8"/>
    <w:rsid w:val="009E7BF7"/>
    <w:rsid w:val="009E7C66"/>
    <w:rsid w:val="009E7F4E"/>
    <w:rsid w:val="009F0CBC"/>
    <w:rsid w:val="009F0D3D"/>
    <w:rsid w:val="009F3234"/>
    <w:rsid w:val="009F34EB"/>
    <w:rsid w:val="009F351F"/>
    <w:rsid w:val="009F35D2"/>
    <w:rsid w:val="009F3888"/>
    <w:rsid w:val="009F3A71"/>
    <w:rsid w:val="009F3E12"/>
    <w:rsid w:val="009F3E64"/>
    <w:rsid w:val="009F44DD"/>
    <w:rsid w:val="009F4799"/>
    <w:rsid w:val="009F4924"/>
    <w:rsid w:val="009F552A"/>
    <w:rsid w:val="009F561D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8F5"/>
    <w:rsid w:val="00A11F03"/>
    <w:rsid w:val="00A122F1"/>
    <w:rsid w:val="00A12881"/>
    <w:rsid w:val="00A12BA0"/>
    <w:rsid w:val="00A12BCF"/>
    <w:rsid w:val="00A132F1"/>
    <w:rsid w:val="00A13971"/>
    <w:rsid w:val="00A13A0C"/>
    <w:rsid w:val="00A13BD2"/>
    <w:rsid w:val="00A13C93"/>
    <w:rsid w:val="00A14955"/>
    <w:rsid w:val="00A14C5B"/>
    <w:rsid w:val="00A14F6C"/>
    <w:rsid w:val="00A157CA"/>
    <w:rsid w:val="00A15C9C"/>
    <w:rsid w:val="00A15E05"/>
    <w:rsid w:val="00A160A6"/>
    <w:rsid w:val="00A1654E"/>
    <w:rsid w:val="00A16D59"/>
    <w:rsid w:val="00A16F62"/>
    <w:rsid w:val="00A16F84"/>
    <w:rsid w:val="00A1794F"/>
    <w:rsid w:val="00A205D3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3D4F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431"/>
    <w:rsid w:val="00A2751A"/>
    <w:rsid w:val="00A27534"/>
    <w:rsid w:val="00A305AE"/>
    <w:rsid w:val="00A312C7"/>
    <w:rsid w:val="00A31586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77F"/>
    <w:rsid w:val="00A46A16"/>
    <w:rsid w:val="00A46A8C"/>
    <w:rsid w:val="00A46C73"/>
    <w:rsid w:val="00A46CDE"/>
    <w:rsid w:val="00A47915"/>
    <w:rsid w:val="00A47C28"/>
    <w:rsid w:val="00A5022B"/>
    <w:rsid w:val="00A50887"/>
    <w:rsid w:val="00A50B2E"/>
    <w:rsid w:val="00A51551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533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19E"/>
    <w:rsid w:val="00A874B5"/>
    <w:rsid w:val="00A877EC"/>
    <w:rsid w:val="00A8785B"/>
    <w:rsid w:val="00A87EA3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336"/>
    <w:rsid w:val="00A959F4"/>
    <w:rsid w:val="00A965C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407"/>
    <w:rsid w:val="00AA5CC6"/>
    <w:rsid w:val="00AA5FF3"/>
    <w:rsid w:val="00AA690C"/>
    <w:rsid w:val="00AA6BE5"/>
    <w:rsid w:val="00AA710F"/>
    <w:rsid w:val="00AA7650"/>
    <w:rsid w:val="00AB080A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4B8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3EF"/>
    <w:rsid w:val="00AD56DD"/>
    <w:rsid w:val="00AD5B4F"/>
    <w:rsid w:val="00AD606A"/>
    <w:rsid w:val="00AD6FA9"/>
    <w:rsid w:val="00AD7264"/>
    <w:rsid w:val="00AD74E2"/>
    <w:rsid w:val="00AD7563"/>
    <w:rsid w:val="00AD7EBD"/>
    <w:rsid w:val="00AE0403"/>
    <w:rsid w:val="00AE084D"/>
    <w:rsid w:val="00AE0CEA"/>
    <w:rsid w:val="00AE1069"/>
    <w:rsid w:val="00AE1167"/>
    <w:rsid w:val="00AE171B"/>
    <w:rsid w:val="00AE2A91"/>
    <w:rsid w:val="00AE335F"/>
    <w:rsid w:val="00AE34B5"/>
    <w:rsid w:val="00AE474D"/>
    <w:rsid w:val="00AE4CEE"/>
    <w:rsid w:val="00AE5068"/>
    <w:rsid w:val="00AE566E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9ED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8BB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3EBF"/>
    <w:rsid w:val="00B0459C"/>
    <w:rsid w:val="00B04D59"/>
    <w:rsid w:val="00B05077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011B"/>
    <w:rsid w:val="00B20681"/>
    <w:rsid w:val="00B21023"/>
    <w:rsid w:val="00B21920"/>
    <w:rsid w:val="00B21AC2"/>
    <w:rsid w:val="00B21FED"/>
    <w:rsid w:val="00B22D5D"/>
    <w:rsid w:val="00B232C5"/>
    <w:rsid w:val="00B24391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7B9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A00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47D20"/>
    <w:rsid w:val="00B47DC3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60C69"/>
    <w:rsid w:val="00B60DBD"/>
    <w:rsid w:val="00B61010"/>
    <w:rsid w:val="00B61306"/>
    <w:rsid w:val="00B61436"/>
    <w:rsid w:val="00B61A49"/>
    <w:rsid w:val="00B62E0B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5DBF"/>
    <w:rsid w:val="00B665FF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5B4"/>
    <w:rsid w:val="00B718F0"/>
    <w:rsid w:val="00B726B7"/>
    <w:rsid w:val="00B72E8A"/>
    <w:rsid w:val="00B72F76"/>
    <w:rsid w:val="00B730B6"/>
    <w:rsid w:val="00B73115"/>
    <w:rsid w:val="00B7329D"/>
    <w:rsid w:val="00B732BC"/>
    <w:rsid w:val="00B735C6"/>
    <w:rsid w:val="00B7384F"/>
    <w:rsid w:val="00B73ECD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74A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5F60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6D"/>
    <w:rsid w:val="00BB1EB7"/>
    <w:rsid w:val="00BB2123"/>
    <w:rsid w:val="00BB2BA9"/>
    <w:rsid w:val="00BB2DAC"/>
    <w:rsid w:val="00BB34FE"/>
    <w:rsid w:val="00BB382B"/>
    <w:rsid w:val="00BB3B26"/>
    <w:rsid w:val="00BB3D37"/>
    <w:rsid w:val="00BB41B8"/>
    <w:rsid w:val="00BB4BF3"/>
    <w:rsid w:val="00BB51EB"/>
    <w:rsid w:val="00BB592C"/>
    <w:rsid w:val="00BB5DB9"/>
    <w:rsid w:val="00BB62F8"/>
    <w:rsid w:val="00BB653F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282"/>
    <w:rsid w:val="00BC28AD"/>
    <w:rsid w:val="00BC2FAA"/>
    <w:rsid w:val="00BC31BA"/>
    <w:rsid w:val="00BC39AC"/>
    <w:rsid w:val="00BC44A0"/>
    <w:rsid w:val="00BC4676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0BD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5AE"/>
    <w:rsid w:val="00BE4E93"/>
    <w:rsid w:val="00BE5411"/>
    <w:rsid w:val="00BE5520"/>
    <w:rsid w:val="00BE5D2F"/>
    <w:rsid w:val="00BE6016"/>
    <w:rsid w:val="00BE6628"/>
    <w:rsid w:val="00BE6887"/>
    <w:rsid w:val="00BE6B38"/>
    <w:rsid w:val="00BE6EA6"/>
    <w:rsid w:val="00BE6ED6"/>
    <w:rsid w:val="00BE7129"/>
    <w:rsid w:val="00BE732C"/>
    <w:rsid w:val="00BF0F29"/>
    <w:rsid w:val="00BF17A3"/>
    <w:rsid w:val="00BF1D73"/>
    <w:rsid w:val="00BF1E7D"/>
    <w:rsid w:val="00BF1F71"/>
    <w:rsid w:val="00BF21D2"/>
    <w:rsid w:val="00BF2264"/>
    <w:rsid w:val="00BF25A8"/>
    <w:rsid w:val="00BF3085"/>
    <w:rsid w:val="00BF332E"/>
    <w:rsid w:val="00BF362D"/>
    <w:rsid w:val="00BF37FB"/>
    <w:rsid w:val="00BF3EF1"/>
    <w:rsid w:val="00BF3F99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64E9"/>
    <w:rsid w:val="00C06924"/>
    <w:rsid w:val="00C06A6F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448"/>
    <w:rsid w:val="00C3059C"/>
    <w:rsid w:val="00C30B84"/>
    <w:rsid w:val="00C3105D"/>
    <w:rsid w:val="00C318F1"/>
    <w:rsid w:val="00C31FC6"/>
    <w:rsid w:val="00C3228E"/>
    <w:rsid w:val="00C32978"/>
    <w:rsid w:val="00C32C92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C4D"/>
    <w:rsid w:val="00C41E38"/>
    <w:rsid w:val="00C427B0"/>
    <w:rsid w:val="00C42829"/>
    <w:rsid w:val="00C429F4"/>
    <w:rsid w:val="00C42C6F"/>
    <w:rsid w:val="00C42C8B"/>
    <w:rsid w:val="00C42D64"/>
    <w:rsid w:val="00C43C47"/>
    <w:rsid w:val="00C441DF"/>
    <w:rsid w:val="00C4443E"/>
    <w:rsid w:val="00C445C6"/>
    <w:rsid w:val="00C44B1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5D"/>
    <w:rsid w:val="00C565B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114"/>
    <w:rsid w:val="00C614D3"/>
    <w:rsid w:val="00C61645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A93"/>
    <w:rsid w:val="00C63D14"/>
    <w:rsid w:val="00C63E6D"/>
    <w:rsid w:val="00C63E83"/>
    <w:rsid w:val="00C63FC0"/>
    <w:rsid w:val="00C6417C"/>
    <w:rsid w:val="00C641B8"/>
    <w:rsid w:val="00C64572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4EE"/>
    <w:rsid w:val="00C74920"/>
    <w:rsid w:val="00C75E75"/>
    <w:rsid w:val="00C769B0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1BA3"/>
    <w:rsid w:val="00C82006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E40"/>
    <w:rsid w:val="00C87EFC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882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9B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4C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9C0"/>
    <w:rsid w:val="00CE0BEF"/>
    <w:rsid w:val="00CE122C"/>
    <w:rsid w:val="00CE1B34"/>
    <w:rsid w:val="00CE2205"/>
    <w:rsid w:val="00CE220F"/>
    <w:rsid w:val="00CE2B32"/>
    <w:rsid w:val="00CE2EA2"/>
    <w:rsid w:val="00CE306E"/>
    <w:rsid w:val="00CE3B1D"/>
    <w:rsid w:val="00CE3EB1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3BC5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6EFD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6339"/>
    <w:rsid w:val="00D164BB"/>
    <w:rsid w:val="00D16ABA"/>
    <w:rsid w:val="00D16B70"/>
    <w:rsid w:val="00D1720E"/>
    <w:rsid w:val="00D174DF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744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29E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65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0F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4BB"/>
    <w:rsid w:val="00D56B78"/>
    <w:rsid w:val="00D575FA"/>
    <w:rsid w:val="00D5799A"/>
    <w:rsid w:val="00D57B3E"/>
    <w:rsid w:val="00D57F3C"/>
    <w:rsid w:val="00D6003B"/>
    <w:rsid w:val="00D6007C"/>
    <w:rsid w:val="00D602C1"/>
    <w:rsid w:val="00D602EA"/>
    <w:rsid w:val="00D60492"/>
    <w:rsid w:val="00D6057F"/>
    <w:rsid w:val="00D606FC"/>
    <w:rsid w:val="00D60A09"/>
    <w:rsid w:val="00D60F9D"/>
    <w:rsid w:val="00D61566"/>
    <w:rsid w:val="00D61726"/>
    <w:rsid w:val="00D617FF"/>
    <w:rsid w:val="00D61EB6"/>
    <w:rsid w:val="00D62467"/>
    <w:rsid w:val="00D628C5"/>
    <w:rsid w:val="00D62C1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2D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5D87"/>
    <w:rsid w:val="00D76037"/>
    <w:rsid w:val="00D763D0"/>
    <w:rsid w:val="00D767C2"/>
    <w:rsid w:val="00D770F7"/>
    <w:rsid w:val="00D77110"/>
    <w:rsid w:val="00D77526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37E"/>
    <w:rsid w:val="00DA69C5"/>
    <w:rsid w:val="00DA74AE"/>
    <w:rsid w:val="00DA7B38"/>
    <w:rsid w:val="00DB0709"/>
    <w:rsid w:val="00DB09A2"/>
    <w:rsid w:val="00DB0B50"/>
    <w:rsid w:val="00DB0DC2"/>
    <w:rsid w:val="00DB0FD7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AF2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D63"/>
    <w:rsid w:val="00DF4E7B"/>
    <w:rsid w:val="00DF5229"/>
    <w:rsid w:val="00DF5745"/>
    <w:rsid w:val="00DF6003"/>
    <w:rsid w:val="00DF6027"/>
    <w:rsid w:val="00DF619E"/>
    <w:rsid w:val="00DF64F5"/>
    <w:rsid w:val="00DF667F"/>
    <w:rsid w:val="00DF6D8B"/>
    <w:rsid w:val="00DF762B"/>
    <w:rsid w:val="00DF76B0"/>
    <w:rsid w:val="00DF7721"/>
    <w:rsid w:val="00DF7C9D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4AF"/>
    <w:rsid w:val="00E04885"/>
    <w:rsid w:val="00E04A03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1C9A"/>
    <w:rsid w:val="00E22105"/>
    <w:rsid w:val="00E2338F"/>
    <w:rsid w:val="00E23FA3"/>
    <w:rsid w:val="00E23FDF"/>
    <w:rsid w:val="00E24099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5C1"/>
    <w:rsid w:val="00E32D78"/>
    <w:rsid w:val="00E332D0"/>
    <w:rsid w:val="00E3377B"/>
    <w:rsid w:val="00E33A13"/>
    <w:rsid w:val="00E33CA7"/>
    <w:rsid w:val="00E34076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67B"/>
    <w:rsid w:val="00E42A5F"/>
    <w:rsid w:val="00E42B10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271E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66B8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856"/>
    <w:rsid w:val="00E62EF3"/>
    <w:rsid w:val="00E62F95"/>
    <w:rsid w:val="00E6319F"/>
    <w:rsid w:val="00E633B0"/>
    <w:rsid w:val="00E6341D"/>
    <w:rsid w:val="00E634C4"/>
    <w:rsid w:val="00E63788"/>
    <w:rsid w:val="00E638E4"/>
    <w:rsid w:val="00E63F84"/>
    <w:rsid w:val="00E649E1"/>
    <w:rsid w:val="00E652CB"/>
    <w:rsid w:val="00E655AE"/>
    <w:rsid w:val="00E655FA"/>
    <w:rsid w:val="00E65DE4"/>
    <w:rsid w:val="00E66AB0"/>
    <w:rsid w:val="00E677AA"/>
    <w:rsid w:val="00E67AD6"/>
    <w:rsid w:val="00E67C8A"/>
    <w:rsid w:val="00E67D3C"/>
    <w:rsid w:val="00E70BE5"/>
    <w:rsid w:val="00E70E66"/>
    <w:rsid w:val="00E712B6"/>
    <w:rsid w:val="00E71D93"/>
    <w:rsid w:val="00E72683"/>
    <w:rsid w:val="00E729CA"/>
    <w:rsid w:val="00E73817"/>
    <w:rsid w:val="00E74298"/>
    <w:rsid w:val="00E7446B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3A5B"/>
    <w:rsid w:val="00E84282"/>
    <w:rsid w:val="00E84E4A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895"/>
    <w:rsid w:val="00E91FB0"/>
    <w:rsid w:val="00E92079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BB6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4D13"/>
    <w:rsid w:val="00EC4E17"/>
    <w:rsid w:val="00EC5120"/>
    <w:rsid w:val="00EC52C7"/>
    <w:rsid w:val="00EC5630"/>
    <w:rsid w:val="00EC580E"/>
    <w:rsid w:val="00EC5893"/>
    <w:rsid w:val="00EC5C1D"/>
    <w:rsid w:val="00EC6BEE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D7A81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1F0"/>
    <w:rsid w:val="00EE4361"/>
    <w:rsid w:val="00EE4BEB"/>
    <w:rsid w:val="00EE4CEE"/>
    <w:rsid w:val="00EE4F97"/>
    <w:rsid w:val="00EE54CF"/>
    <w:rsid w:val="00EE54DA"/>
    <w:rsid w:val="00EE679F"/>
    <w:rsid w:val="00EE716D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A99"/>
    <w:rsid w:val="00F00D7E"/>
    <w:rsid w:val="00F01224"/>
    <w:rsid w:val="00F0171B"/>
    <w:rsid w:val="00F0181E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0E4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5B3"/>
    <w:rsid w:val="00F20D95"/>
    <w:rsid w:val="00F21811"/>
    <w:rsid w:val="00F220CD"/>
    <w:rsid w:val="00F223DB"/>
    <w:rsid w:val="00F22467"/>
    <w:rsid w:val="00F22572"/>
    <w:rsid w:val="00F22792"/>
    <w:rsid w:val="00F22BEA"/>
    <w:rsid w:val="00F22CC6"/>
    <w:rsid w:val="00F22D7B"/>
    <w:rsid w:val="00F22F77"/>
    <w:rsid w:val="00F2309F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10FB"/>
    <w:rsid w:val="00F32306"/>
    <w:rsid w:val="00F32A97"/>
    <w:rsid w:val="00F33440"/>
    <w:rsid w:val="00F33C5B"/>
    <w:rsid w:val="00F33D33"/>
    <w:rsid w:val="00F34A69"/>
    <w:rsid w:val="00F34F76"/>
    <w:rsid w:val="00F3508B"/>
    <w:rsid w:val="00F35413"/>
    <w:rsid w:val="00F354F0"/>
    <w:rsid w:val="00F3552D"/>
    <w:rsid w:val="00F360A8"/>
    <w:rsid w:val="00F372EA"/>
    <w:rsid w:val="00F376F1"/>
    <w:rsid w:val="00F377B3"/>
    <w:rsid w:val="00F37901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3F7A"/>
    <w:rsid w:val="00F44CC4"/>
    <w:rsid w:val="00F453D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EB5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632E"/>
    <w:rsid w:val="00F765C1"/>
    <w:rsid w:val="00F769A6"/>
    <w:rsid w:val="00F76C29"/>
    <w:rsid w:val="00F76E03"/>
    <w:rsid w:val="00F77266"/>
    <w:rsid w:val="00F77646"/>
    <w:rsid w:val="00F776CA"/>
    <w:rsid w:val="00F77796"/>
    <w:rsid w:val="00F805E5"/>
    <w:rsid w:val="00F80BFF"/>
    <w:rsid w:val="00F80DAB"/>
    <w:rsid w:val="00F8144F"/>
    <w:rsid w:val="00F8145A"/>
    <w:rsid w:val="00F815AA"/>
    <w:rsid w:val="00F81CB5"/>
    <w:rsid w:val="00F82710"/>
    <w:rsid w:val="00F82743"/>
    <w:rsid w:val="00F837D2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7CA"/>
    <w:rsid w:val="00F90966"/>
    <w:rsid w:val="00F90C14"/>
    <w:rsid w:val="00F91680"/>
    <w:rsid w:val="00F91B14"/>
    <w:rsid w:val="00F91B99"/>
    <w:rsid w:val="00F921B5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50F9"/>
    <w:rsid w:val="00FB54AB"/>
    <w:rsid w:val="00FB7021"/>
    <w:rsid w:val="00FB73E3"/>
    <w:rsid w:val="00FB7518"/>
    <w:rsid w:val="00FB75DE"/>
    <w:rsid w:val="00FB7D15"/>
    <w:rsid w:val="00FC020F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781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880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592C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en-GB" w:eastAsia="zh-CN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B592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B592C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tion Char1 Char,cap Char Char1,Caption Char Char1 Char,cap Char2 Char,Ca,cap Char2,Caption Char C...,Caption Char,cap Char,cap1,cap2,cap11,Légende-figure,Légende-figure Char,Beschrifubg,Beschriftung Char,label,cap11 Char Char Char,条目"/>
    <w:basedOn w:val="Normal"/>
    <w:next w:val="Normal"/>
    <w:link w:val="CaptionChar1"/>
    <w:uiPriority w:val="99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/>
    </w:pPr>
    <w:rPr>
      <w:rFonts w:ascii="SimSun" w:eastAsia="SimSun" w:hAnsi="SimSun" w:cs="SimSun"/>
      <w:szCs w:val="24"/>
    </w:rPr>
  </w:style>
  <w:style w:type="character" w:styleId="Strong">
    <w:name w:val="Strong"/>
    <w:basedOn w:val="DefaultParagraphFont"/>
    <w:uiPriority w:val="22"/>
    <w:qFormat/>
    <w:rsid w:val="008E7835"/>
    <w:rPr>
      <w:b/>
      <w:bCs/>
    </w:rPr>
  </w:style>
  <w:style w:type="character" w:customStyle="1" w:styleId="CaptionChar1">
    <w:name w:val="Caption Char1"/>
    <w:aliases w:val="cap Char1,Caption Char1 Char Char,cap Char Char1 Char,Caption Char Char1 Char Char,cap Char2 Char Char,Ca Char,cap Char2 Char1,Caption Char C... Char,Caption Char Char,cap Char Char,cap1 Char,cap2 Char,cap11 Char,Légende-figure Char1"/>
    <w:link w:val="Caption"/>
    <w:uiPriority w:val="99"/>
    <w:qFormat/>
    <w:locked/>
    <w:rsid w:val="00AF09ED"/>
    <w:rPr>
      <w:rFonts w:asciiTheme="minorHAnsi" w:eastAsiaTheme="minorEastAsia" w:hAnsiTheme="minorHAnsi" w:cstheme="minorBidi"/>
      <w:b/>
      <w:bCs/>
      <w:kern w:val="2"/>
      <w:sz w:val="22"/>
      <w:szCs w:val="22"/>
      <w:lang w:val="en-GB" w:eastAsia="zh-CN"/>
      <w14:ligatures w14:val="standardContextual"/>
    </w:rPr>
  </w:style>
  <w:style w:type="character" w:customStyle="1" w:styleId="TALChar">
    <w:name w:val="TAL Char"/>
    <w:locked/>
    <w:rsid w:val="00AF09ED"/>
    <w:rPr>
      <w:rFonts w:ascii="Arial" w:hAnsi="Arial" w:cs="Arial"/>
      <w:sz w:val="18"/>
      <w:lang w:val="x-none" w:eastAsia="en-US"/>
    </w:rPr>
  </w:style>
  <w:style w:type="paragraph" w:styleId="Revision">
    <w:name w:val="Revision"/>
    <w:hidden/>
    <w:uiPriority w:val="99"/>
    <w:semiHidden/>
    <w:rsid w:val="00CE220F"/>
    <w:rPr>
      <w:rFonts w:asciiTheme="minorHAnsi" w:eastAsiaTheme="minorEastAsia" w:hAnsiTheme="minorHAnsi" w:cstheme="minorBidi"/>
      <w:kern w:val="2"/>
      <w:sz w:val="24"/>
      <w:szCs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4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9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5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9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4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52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9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8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3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6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4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8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200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91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90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6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6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3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78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6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1358</Words>
  <Characters>7743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2024-10-06T18:40:00Z</dcterms:created>
  <dcterms:modified xsi:type="dcterms:W3CDTF">2025-02-07T23:52:00Z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2022-11-03T02:05:50Z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1dd84cd1-3383-42af-b49f-8121b228eb09</vt:lpwstr>
  </property>
  <property fmtid="{D5CDD505-2E9C-101B-9397-08002B2CF9AE}" pid="9" name="MSIP_Label_83bcef13-7cac-433f-ba1d-47a323951816_ContentBits">
    <vt:lpwstr>0</vt:lpwstr>
  </property>
</Properties>
</file>